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92595" w14:textId="448EE06C" w:rsidR="007A6A4C" w:rsidRPr="00474A85" w:rsidRDefault="007A6A4C" w:rsidP="00DF18CD">
      <w:pPr>
        <w:spacing w:after="0"/>
        <w:rPr>
          <w:rFonts w:ascii="Arial" w:hAnsi="Arial" w:cs="Arial"/>
          <w:b/>
          <w:bCs/>
        </w:rPr>
      </w:pPr>
      <w:r w:rsidRPr="00474A85">
        <w:rPr>
          <w:rFonts w:ascii="Arial" w:hAnsi="Arial" w:cs="Arial"/>
          <w:b/>
          <w:bCs/>
        </w:rPr>
        <w:t>Ministerstvo životního prostředí</w:t>
      </w:r>
    </w:p>
    <w:p w14:paraId="30CDEE9D" w14:textId="246AA0FE" w:rsidR="007A6A4C" w:rsidRPr="00474A85" w:rsidRDefault="007A6A4C" w:rsidP="00DF18CD">
      <w:pPr>
        <w:spacing w:after="0"/>
        <w:rPr>
          <w:rFonts w:ascii="Arial" w:hAnsi="Arial" w:cs="Arial"/>
        </w:rPr>
      </w:pPr>
      <w:r w:rsidRPr="00474A85">
        <w:rPr>
          <w:rFonts w:ascii="Arial" w:hAnsi="Arial" w:cs="Arial"/>
        </w:rPr>
        <w:t>Odbor výkonu státní správy IV</w:t>
      </w:r>
    </w:p>
    <w:p w14:paraId="3801D04A" w14:textId="40486F10" w:rsidR="007A6A4C" w:rsidRPr="00474A85" w:rsidRDefault="007A6A4C" w:rsidP="00DF18CD">
      <w:pPr>
        <w:spacing w:after="0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Mezírka 1 </w:t>
      </w:r>
    </w:p>
    <w:p w14:paraId="74665EA9" w14:textId="4855F20D" w:rsidR="007A6A4C" w:rsidRPr="00474A85" w:rsidRDefault="007A6A4C" w:rsidP="00DF18CD">
      <w:pPr>
        <w:spacing w:after="0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602 00 Brno </w:t>
      </w:r>
    </w:p>
    <w:p w14:paraId="717C06A0" w14:textId="77777777" w:rsidR="007A6A4C" w:rsidRPr="00474A85" w:rsidRDefault="007A6A4C" w:rsidP="00594EAC">
      <w:pPr>
        <w:spacing w:after="0"/>
        <w:jc w:val="right"/>
        <w:rPr>
          <w:rFonts w:ascii="Arial" w:hAnsi="Arial" w:cs="Arial"/>
        </w:rPr>
      </w:pPr>
    </w:p>
    <w:p w14:paraId="6CAE978C" w14:textId="77777777" w:rsidR="00493B03" w:rsidRPr="00474A85" w:rsidRDefault="00493B03" w:rsidP="00493B03">
      <w:pPr>
        <w:spacing w:after="0"/>
        <w:rPr>
          <w:rFonts w:ascii="Arial" w:hAnsi="Arial" w:cs="Arial"/>
        </w:rPr>
      </w:pPr>
      <w:r w:rsidRPr="00474A85">
        <w:rPr>
          <w:rFonts w:ascii="Arial" w:hAnsi="Arial" w:cs="Arial"/>
          <w:highlight w:val="yellow"/>
        </w:rPr>
        <w:t>DOPORUČENĚ POŠTOU</w:t>
      </w:r>
      <w:r w:rsidRPr="00474A85">
        <w:rPr>
          <w:rFonts w:ascii="Arial" w:hAnsi="Arial" w:cs="Arial"/>
        </w:rPr>
        <w:t xml:space="preserve"> </w:t>
      </w:r>
      <w:r w:rsidRPr="00474A85">
        <w:rPr>
          <w:rFonts w:ascii="Arial" w:hAnsi="Arial" w:cs="Arial"/>
          <w:i/>
          <w:iCs/>
          <w:highlight w:val="yellow"/>
        </w:rPr>
        <w:t xml:space="preserve">– </w:t>
      </w:r>
      <w:r w:rsidRPr="00474A85">
        <w:rPr>
          <w:rFonts w:ascii="Arial" w:hAnsi="Arial" w:cs="Arial"/>
          <w:i/>
          <w:iCs/>
          <w:highlight w:val="green"/>
        </w:rPr>
        <w:t>vyberte jednu z variant odeslání a ostatní smažte</w:t>
      </w:r>
    </w:p>
    <w:p w14:paraId="00F8D9AA" w14:textId="77777777" w:rsidR="00493B03" w:rsidRPr="00474A85" w:rsidRDefault="00493B03" w:rsidP="00493B03">
      <w:pPr>
        <w:spacing w:after="0"/>
        <w:rPr>
          <w:rFonts w:ascii="Arial" w:hAnsi="Arial" w:cs="Arial"/>
          <w:sz w:val="11"/>
          <w:szCs w:val="11"/>
        </w:rPr>
      </w:pPr>
    </w:p>
    <w:p w14:paraId="65C2EF5A" w14:textId="77777777" w:rsidR="00493B03" w:rsidRPr="00474A85" w:rsidRDefault="00493B03" w:rsidP="00493B03">
      <w:pPr>
        <w:spacing w:after="0"/>
        <w:rPr>
          <w:rFonts w:ascii="Arial" w:hAnsi="Arial" w:cs="Arial"/>
          <w:highlight w:val="yellow"/>
        </w:rPr>
      </w:pPr>
      <w:r w:rsidRPr="00474A85">
        <w:rPr>
          <w:rFonts w:ascii="Arial" w:hAnsi="Arial" w:cs="Arial"/>
          <w:highlight w:val="yellow"/>
        </w:rPr>
        <w:t xml:space="preserve">nebo </w:t>
      </w:r>
    </w:p>
    <w:p w14:paraId="02652A10" w14:textId="77777777" w:rsidR="00493B03" w:rsidRPr="00474A85" w:rsidRDefault="00493B03" w:rsidP="00493B03">
      <w:pPr>
        <w:spacing w:after="0"/>
        <w:rPr>
          <w:rFonts w:ascii="Arial" w:hAnsi="Arial" w:cs="Arial"/>
          <w:sz w:val="11"/>
          <w:szCs w:val="11"/>
          <w:highlight w:val="yellow"/>
        </w:rPr>
      </w:pPr>
    </w:p>
    <w:p w14:paraId="7E0B68FF" w14:textId="77777777" w:rsidR="00493B03" w:rsidRPr="00474A85" w:rsidRDefault="00493B03" w:rsidP="00493B03">
      <w:pPr>
        <w:spacing w:after="0"/>
        <w:rPr>
          <w:rFonts w:ascii="Arial" w:hAnsi="Arial" w:cs="Arial"/>
          <w:highlight w:val="yellow"/>
        </w:rPr>
      </w:pPr>
      <w:r w:rsidRPr="00474A85">
        <w:rPr>
          <w:rFonts w:ascii="Arial" w:hAnsi="Arial" w:cs="Arial"/>
          <w:highlight w:val="yellow"/>
        </w:rPr>
        <w:t xml:space="preserve">DATOVOU SCHRÁNKOU do schránky ID </w:t>
      </w:r>
      <w:r w:rsidRPr="00474A85">
        <w:rPr>
          <w:rFonts w:ascii="Arial" w:hAnsi="Arial" w:cs="Arial"/>
          <w:color w:val="454545"/>
          <w:highlight w:val="yellow"/>
          <w:shd w:val="clear" w:color="auto" w:fill="FFFFFF"/>
        </w:rPr>
        <w:t>9gsaax4</w:t>
      </w:r>
    </w:p>
    <w:p w14:paraId="16C7FFE5" w14:textId="77777777" w:rsidR="00493B03" w:rsidRPr="00474A85" w:rsidRDefault="00493B03" w:rsidP="00493B03">
      <w:pPr>
        <w:spacing w:after="0"/>
        <w:rPr>
          <w:rFonts w:ascii="Arial" w:hAnsi="Arial" w:cs="Arial"/>
          <w:sz w:val="11"/>
          <w:szCs w:val="11"/>
          <w:highlight w:val="yellow"/>
        </w:rPr>
      </w:pPr>
    </w:p>
    <w:p w14:paraId="11B0A4F9" w14:textId="77777777" w:rsidR="00493B03" w:rsidRPr="00474A85" w:rsidRDefault="00493B03" w:rsidP="00493B03">
      <w:pPr>
        <w:spacing w:after="0"/>
        <w:rPr>
          <w:rFonts w:ascii="Arial" w:hAnsi="Arial" w:cs="Arial"/>
          <w:highlight w:val="yellow"/>
        </w:rPr>
      </w:pPr>
      <w:r w:rsidRPr="00474A85">
        <w:rPr>
          <w:rFonts w:ascii="Arial" w:hAnsi="Arial" w:cs="Arial"/>
          <w:highlight w:val="yellow"/>
        </w:rPr>
        <w:t xml:space="preserve">nebo </w:t>
      </w:r>
    </w:p>
    <w:p w14:paraId="40B5A173" w14:textId="77777777" w:rsidR="00493B03" w:rsidRPr="00474A85" w:rsidRDefault="00493B03" w:rsidP="00493B03">
      <w:pPr>
        <w:spacing w:after="0"/>
        <w:rPr>
          <w:rFonts w:ascii="Arial" w:hAnsi="Arial" w:cs="Arial"/>
          <w:sz w:val="11"/>
          <w:szCs w:val="11"/>
          <w:highlight w:val="yellow"/>
        </w:rPr>
      </w:pPr>
    </w:p>
    <w:p w14:paraId="12FF8D13" w14:textId="77777777" w:rsidR="00493B03" w:rsidRPr="00474A85" w:rsidRDefault="00493B03" w:rsidP="00493B03">
      <w:pPr>
        <w:spacing w:after="0"/>
        <w:rPr>
          <w:rFonts w:ascii="Arial" w:hAnsi="Arial" w:cs="Arial"/>
          <w:highlight w:val="yellow"/>
        </w:rPr>
      </w:pPr>
      <w:r w:rsidRPr="00474A85">
        <w:rPr>
          <w:rFonts w:ascii="Arial" w:hAnsi="Arial" w:cs="Arial"/>
          <w:highlight w:val="yellow"/>
        </w:rPr>
        <w:t xml:space="preserve">EMALEM SE ZARUČENÝM PODPISEM na adresu </w:t>
      </w:r>
      <w:hyperlink r:id="rId5" w:history="1">
        <w:r w:rsidRPr="00474A85">
          <w:rPr>
            <w:rStyle w:val="Hypertextovodkaz"/>
            <w:rFonts w:ascii="Arial" w:hAnsi="Arial" w:cs="Arial"/>
            <w:color w:val="557B16"/>
            <w:highlight w:val="yellow"/>
          </w:rPr>
          <w:t>posta@mzp.cz</w:t>
        </w:r>
      </w:hyperlink>
    </w:p>
    <w:p w14:paraId="70D3D2A3" w14:textId="77777777" w:rsidR="00493B03" w:rsidRPr="00474A85" w:rsidRDefault="00493B03" w:rsidP="00493B03">
      <w:pPr>
        <w:spacing w:after="0"/>
        <w:rPr>
          <w:rFonts w:ascii="Arial" w:hAnsi="Arial" w:cs="Arial"/>
          <w:sz w:val="11"/>
          <w:szCs w:val="11"/>
          <w:highlight w:val="yellow"/>
        </w:rPr>
      </w:pPr>
    </w:p>
    <w:p w14:paraId="0944B506" w14:textId="77777777" w:rsidR="00493B03" w:rsidRPr="00474A85" w:rsidRDefault="00493B03" w:rsidP="00493B03">
      <w:pPr>
        <w:spacing w:after="0"/>
        <w:rPr>
          <w:rFonts w:ascii="Arial" w:hAnsi="Arial" w:cs="Arial"/>
          <w:highlight w:val="yellow"/>
        </w:rPr>
      </w:pPr>
      <w:r w:rsidRPr="00474A85">
        <w:rPr>
          <w:rFonts w:ascii="Arial" w:hAnsi="Arial" w:cs="Arial"/>
          <w:highlight w:val="yellow"/>
        </w:rPr>
        <w:t xml:space="preserve">nebo </w:t>
      </w:r>
    </w:p>
    <w:p w14:paraId="2BE159C2" w14:textId="77777777" w:rsidR="00493B03" w:rsidRPr="00474A85" w:rsidRDefault="00493B03" w:rsidP="00493B03">
      <w:pPr>
        <w:spacing w:after="0"/>
        <w:rPr>
          <w:rFonts w:ascii="Arial" w:hAnsi="Arial" w:cs="Arial"/>
          <w:sz w:val="11"/>
          <w:szCs w:val="11"/>
          <w:highlight w:val="yellow"/>
        </w:rPr>
      </w:pPr>
    </w:p>
    <w:p w14:paraId="7F3D3240" w14:textId="77777777" w:rsidR="00493B03" w:rsidRPr="00474A85" w:rsidRDefault="00493B03" w:rsidP="00493B03">
      <w:pPr>
        <w:spacing w:after="0"/>
        <w:rPr>
          <w:rFonts w:ascii="Arial" w:hAnsi="Arial" w:cs="Arial"/>
        </w:rPr>
      </w:pPr>
      <w:r w:rsidRPr="00474A85">
        <w:rPr>
          <w:rFonts w:ascii="Arial" w:hAnsi="Arial" w:cs="Arial"/>
          <w:highlight w:val="yellow"/>
        </w:rPr>
        <w:t>OSOBNĚ NA PODATELNU</w:t>
      </w:r>
    </w:p>
    <w:p w14:paraId="5423DCD5" w14:textId="77777777" w:rsidR="00A739B0" w:rsidRPr="00474A85" w:rsidRDefault="00A739B0" w:rsidP="00594EAC">
      <w:pPr>
        <w:spacing w:after="0"/>
        <w:jc w:val="right"/>
        <w:rPr>
          <w:rFonts w:ascii="Arial" w:hAnsi="Arial" w:cs="Arial"/>
        </w:rPr>
      </w:pPr>
    </w:p>
    <w:p w14:paraId="68121502" w14:textId="78014242" w:rsidR="007A6A4C" w:rsidRPr="00474A85" w:rsidRDefault="007A6A4C" w:rsidP="00DF18CD">
      <w:pPr>
        <w:spacing w:after="0"/>
        <w:rPr>
          <w:rFonts w:ascii="Arial" w:hAnsi="Arial" w:cs="Arial"/>
        </w:rPr>
      </w:pPr>
      <w:r w:rsidRPr="00474A85">
        <w:rPr>
          <w:rFonts w:ascii="Arial" w:hAnsi="Arial" w:cs="Arial"/>
        </w:rPr>
        <w:t>k č.j. MZP/2023/240/2365</w:t>
      </w:r>
    </w:p>
    <w:p w14:paraId="6647E4F3" w14:textId="77777777" w:rsidR="007A6A4C" w:rsidRPr="00474A85" w:rsidRDefault="007A6A4C" w:rsidP="00594EAC">
      <w:pPr>
        <w:spacing w:after="0"/>
        <w:jc w:val="both"/>
        <w:rPr>
          <w:rFonts w:ascii="Arial" w:hAnsi="Arial" w:cs="Arial"/>
          <w:b/>
          <w:bCs/>
        </w:rPr>
      </w:pPr>
    </w:p>
    <w:p w14:paraId="5CCA8AF1" w14:textId="3B149908" w:rsidR="007A6A4C" w:rsidRPr="00474A85" w:rsidRDefault="007A6A4C" w:rsidP="006C5EA2">
      <w:pPr>
        <w:spacing w:after="0"/>
        <w:jc w:val="both"/>
        <w:rPr>
          <w:rFonts w:ascii="Arial" w:hAnsi="Arial" w:cs="Arial"/>
          <w:b/>
          <w:bCs/>
        </w:rPr>
      </w:pPr>
      <w:r w:rsidRPr="00474A85">
        <w:rPr>
          <w:rFonts w:ascii="Arial" w:hAnsi="Arial" w:cs="Arial"/>
          <w:b/>
          <w:bCs/>
        </w:rPr>
        <w:t xml:space="preserve">Věc: </w:t>
      </w:r>
      <w:r w:rsidR="00026B80" w:rsidRPr="00474A85">
        <w:rPr>
          <w:rFonts w:ascii="Arial" w:hAnsi="Arial" w:cs="Arial"/>
          <w:b/>
          <w:bCs/>
        </w:rPr>
        <w:t xml:space="preserve">posouzení vlivů </w:t>
      </w:r>
      <w:r w:rsidRPr="00474A85">
        <w:rPr>
          <w:rFonts w:ascii="Arial" w:hAnsi="Arial" w:cs="Arial"/>
          <w:b/>
          <w:bCs/>
        </w:rPr>
        <w:t>záměru „RS 2 VRT Modřice – Šakvice – Rakvice“</w:t>
      </w:r>
      <w:r w:rsidR="00026B80" w:rsidRPr="00474A85">
        <w:rPr>
          <w:rFonts w:ascii="Arial" w:hAnsi="Arial" w:cs="Arial"/>
          <w:b/>
          <w:bCs/>
        </w:rPr>
        <w:t xml:space="preserve"> na životní prostředí</w:t>
      </w:r>
    </w:p>
    <w:p w14:paraId="45AE1CBB" w14:textId="484A7B94" w:rsidR="00026B80" w:rsidRPr="00474A85" w:rsidRDefault="00026B80" w:rsidP="00026B80">
      <w:pPr>
        <w:pStyle w:val="Odstavecseseznamem"/>
        <w:numPr>
          <w:ilvl w:val="0"/>
          <w:numId w:val="5"/>
        </w:numPr>
        <w:spacing w:after="0"/>
        <w:jc w:val="right"/>
        <w:rPr>
          <w:rFonts w:ascii="Arial" w:hAnsi="Arial" w:cs="Arial"/>
          <w:b/>
          <w:bCs/>
        </w:rPr>
      </w:pPr>
      <w:r w:rsidRPr="00474A85">
        <w:rPr>
          <w:rFonts w:ascii="Arial" w:hAnsi="Arial" w:cs="Arial"/>
          <w:b/>
          <w:bCs/>
        </w:rPr>
        <w:t>písemné vyjádření k oznámení záměru</w:t>
      </w:r>
    </w:p>
    <w:p w14:paraId="0198767F" w14:textId="77777777" w:rsidR="007A6A4C" w:rsidRPr="00474A85" w:rsidRDefault="007A6A4C" w:rsidP="00594EAC">
      <w:pPr>
        <w:spacing w:after="0"/>
        <w:jc w:val="both"/>
        <w:rPr>
          <w:rFonts w:ascii="Arial" w:hAnsi="Arial" w:cs="Arial"/>
          <w:b/>
          <w:bCs/>
        </w:rPr>
      </w:pPr>
    </w:p>
    <w:p w14:paraId="2E9E6511" w14:textId="77777777" w:rsidR="00026B80" w:rsidRPr="00474A85" w:rsidRDefault="00026B80" w:rsidP="00594EAC">
      <w:pPr>
        <w:spacing w:after="0"/>
        <w:jc w:val="both"/>
        <w:rPr>
          <w:rFonts w:ascii="Arial" w:hAnsi="Arial" w:cs="Arial"/>
          <w:b/>
          <w:bCs/>
        </w:rPr>
      </w:pPr>
    </w:p>
    <w:p w14:paraId="4B2CAFEA" w14:textId="6C6AB9E4" w:rsidR="006C5EA2" w:rsidRPr="00474A85" w:rsidRDefault="00594EAC" w:rsidP="00CA42C7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Krajsk</w:t>
      </w:r>
      <w:r w:rsidR="006C5EA2" w:rsidRPr="00474A85">
        <w:rPr>
          <w:rFonts w:ascii="Arial" w:hAnsi="Arial" w:cs="Arial"/>
        </w:rPr>
        <w:t>ý</w:t>
      </w:r>
      <w:r w:rsidRPr="00474A85">
        <w:rPr>
          <w:rFonts w:ascii="Arial" w:hAnsi="Arial" w:cs="Arial"/>
        </w:rPr>
        <w:t xml:space="preserve"> úřad Jihomoravského kraje </w:t>
      </w:r>
      <w:r w:rsidR="006C5EA2" w:rsidRPr="00474A85">
        <w:rPr>
          <w:rFonts w:ascii="Arial" w:hAnsi="Arial" w:cs="Arial"/>
        </w:rPr>
        <w:t xml:space="preserve">na úřední desce </w:t>
      </w:r>
      <w:r w:rsidRPr="00474A85">
        <w:rPr>
          <w:rFonts w:ascii="Arial" w:hAnsi="Arial" w:cs="Arial"/>
        </w:rPr>
        <w:t>dne 20. 12. 2023 zveřejn</w:t>
      </w:r>
      <w:r w:rsidR="006C5EA2" w:rsidRPr="00474A85">
        <w:rPr>
          <w:rFonts w:ascii="Arial" w:hAnsi="Arial" w:cs="Arial"/>
        </w:rPr>
        <w:t>il</w:t>
      </w:r>
      <w:r w:rsidRPr="00474A85">
        <w:rPr>
          <w:rFonts w:ascii="Arial" w:hAnsi="Arial" w:cs="Arial"/>
        </w:rPr>
        <w:t xml:space="preserve"> informace o oznámení záměru „RS 2 VRT Modřice – Šakvice – Rakvice“ (kód záměru OV7223), který bude posuzován ve smyslu zákona č. 100/2001 Sb., o posuzování vlivů na životní prostřední</w:t>
      </w:r>
      <w:r w:rsidR="00A83F1B" w:rsidRPr="00474A85">
        <w:rPr>
          <w:rFonts w:ascii="Arial" w:hAnsi="Arial" w:cs="Arial"/>
        </w:rPr>
        <w:t>.</w:t>
      </w:r>
      <w:r w:rsidRPr="00474A85">
        <w:rPr>
          <w:rFonts w:ascii="Arial" w:hAnsi="Arial" w:cs="Arial"/>
        </w:rPr>
        <w:t xml:space="preserve"> </w:t>
      </w:r>
      <w:r w:rsidR="00CA42C7" w:rsidRPr="00474A85">
        <w:rPr>
          <w:rFonts w:ascii="Arial" w:hAnsi="Arial" w:cs="Arial"/>
        </w:rPr>
        <w:t>(dále jen „</w:t>
      </w:r>
      <w:r w:rsidR="00DF4936" w:rsidRPr="00474A85">
        <w:rPr>
          <w:rFonts w:ascii="Arial" w:hAnsi="Arial" w:cs="Arial"/>
        </w:rPr>
        <w:t>Zákonem</w:t>
      </w:r>
      <w:r w:rsidR="00CA42C7" w:rsidRPr="00474A85">
        <w:rPr>
          <w:rFonts w:ascii="Arial" w:hAnsi="Arial" w:cs="Arial"/>
        </w:rPr>
        <w:t xml:space="preserve"> EIA“).</w:t>
      </w:r>
    </w:p>
    <w:p w14:paraId="0C657C0D" w14:textId="77777777" w:rsidR="006C5EA2" w:rsidRPr="00474A85" w:rsidRDefault="006C5EA2" w:rsidP="00594EAC">
      <w:pPr>
        <w:spacing w:after="0"/>
        <w:ind w:firstLine="708"/>
        <w:jc w:val="both"/>
        <w:rPr>
          <w:rFonts w:ascii="Arial" w:hAnsi="Arial" w:cs="Arial"/>
        </w:rPr>
      </w:pPr>
    </w:p>
    <w:p w14:paraId="428F2461" w14:textId="212DD834" w:rsidR="00D85308" w:rsidRPr="00474A85" w:rsidRDefault="00162700" w:rsidP="00CA42C7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Předložený záměr vedení VRT přímo městem proto </w:t>
      </w:r>
      <w:r w:rsidR="00CA42C7" w:rsidRPr="00474A85">
        <w:rPr>
          <w:rFonts w:ascii="Arial" w:hAnsi="Arial" w:cs="Arial"/>
        </w:rPr>
        <w:t xml:space="preserve">ve svých důsledcích </w:t>
      </w:r>
      <w:r w:rsidR="00D85308" w:rsidRPr="00474A85">
        <w:rPr>
          <w:rFonts w:ascii="Arial" w:hAnsi="Arial" w:cs="Arial"/>
        </w:rPr>
        <w:t xml:space="preserve">zhoršuje podmínky pro zdravý život obyvatel, </w:t>
      </w:r>
      <w:r w:rsidR="00CA42C7" w:rsidRPr="00474A85">
        <w:rPr>
          <w:rFonts w:ascii="Arial" w:hAnsi="Arial" w:cs="Arial"/>
        </w:rPr>
        <w:t xml:space="preserve">ohrožuje zdraví, životní prostředí, bezpečnost </w:t>
      </w:r>
      <w:r w:rsidR="00D85308" w:rsidRPr="00474A85">
        <w:rPr>
          <w:rFonts w:ascii="Arial" w:hAnsi="Arial" w:cs="Arial"/>
        </w:rPr>
        <w:br/>
      </w:r>
      <w:r w:rsidR="00CA42C7" w:rsidRPr="00474A85">
        <w:rPr>
          <w:rFonts w:ascii="Arial" w:hAnsi="Arial" w:cs="Arial"/>
        </w:rPr>
        <w:t xml:space="preserve">a snižuje hodnotu majetku obyvatel města Modřice. </w:t>
      </w:r>
      <w:r w:rsidR="00D85308" w:rsidRPr="00474A85">
        <w:rPr>
          <w:rFonts w:ascii="Arial" w:hAnsi="Arial" w:cs="Arial"/>
        </w:rPr>
        <w:t>Je proto vhodné zvážit všechny možné varianty vedení VRT a m</w:t>
      </w:r>
      <w:r w:rsidR="00CA42C7" w:rsidRPr="00474A85">
        <w:rPr>
          <w:rFonts w:ascii="Arial" w:hAnsi="Arial" w:cs="Arial"/>
        </w:rPr>
        <w:t xml:space="preserve">usí </w:t>
      </w:r>
      <w:r w:rsidR="00D85308" w:rsidRPr="00474A85">
        <w:rPr>
          <w:rFonts w:ascii="Arial" w:hAnsi="Arial" w:cs="Arial"/>
        </w:rPr>
        <w:t>b</w:t>
      </w:r>
      <w:r w:rsidR="00CA42C7" w:rsidRPr="00474A85">
        <w:rPr>
          <w:rFonts w:ascii="Arial" w:hAnsi="Arial" w:cs="Arial"/>
        </w:rPr>
        <w:t xml:space="preserve">ýt důkladně posouzeny </w:t>
      </w:r>
      <w:r w:rsidR="0050380C" w:rsidRPr="00474A85">
        <w:rPr>
          <w:rFonts w:ascii="Arial" w:hAnsi="Arial" w:cs="Arial"/>
        </w:rPr>
        <w:t xml:space="preserve">všechny </w:t>
      </w:r>
      <w:r w:rsidR="00CA42C7" w:rsidRPr="00474A85">
        <w:rPr>
          <w:rFonts w:ascii="Arial" w:hAnsi="Arial" w:cs="Arial"/>
        </w:rPr>
        <w:t xml:space="preserve">vlivy </w:t>
      </w:r>
      <w:r w:rsidR="0050380C" w:rsidRPr="00474A85">
        <w:rPr>
          <w:rFonts w:ascii="Arial" w:hAnsi="Arial" w:cs="Arial"/>
        </w:rPr>
        <w:t xml:space="preserve">na zdraví obyvatel i komfort žití, vliv na životní prostředí, </w:t>
      </w:r>
      <w:r w:rsidR="00CA42C7" w:rsidRPr="00474A85">
        <w:rPr>
          <w:rFonts w:ascii="Arial" w:hAnsi="Arial" w:cs="Arial"/>
        </w:rPr>
        <w:t xml:space="preserve">a to včetně posouzení </w:t>
      </w:r>
      <w:r w:rsidR="0050380C" w:rsidRPr="00474A85">
        <w:rPr>
          <w:rFonts w:ascii="Arial" w:hAnsi="Arial" w:cs="Arial"/>
        </w:rPr>
        <w:t>synergických</w:t>
      </w:r>
      <w:r w:rsidR="006C1084" w:rsidRPr="00474A85">
        <w:rPr>
          <w:rFonts w:ascii="Arial" w:hAnsi="Arial" w:cs="Arial"/>
        </w:rPr>
        <w:t xml:space="preserve"> a kumulativních</w:t>
      </w:r>
      <w:r w:rsidR="0050380C" w:rsidRPr="00474A85">
        <w:rPr>
          <w:rFonts w:ascii="Arial" w:hAnsi="Arial" w:cs="Arial"/>
        </w:rPr>
        <w:t xml:space="preserve"> vlivů všech zdrojů hluku, prachu, vibrací i strukturálního hluku.</w:t>
      </w:r>
    </w:p>
    <w:p w14:paraId="5D0CE4E6" w14:textId="08737C8D" w:rsidR="0050380C" w:rsidRPr="00474A85" w:rsidRDefault="0050380C" w:rsidP="00CA42C7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 </w:t>
      </w:r>
    </w:p>
    <w:p w14:paraId="5490CE47" w14:textId="7448E728" w:rsidR="00567D9C" w:rsidRPr="00474A85" w:rsidRDefault="00D85308" w:rsidP="00CA42C7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M</w:t>
      </w:r>
      <w:r w:rsidR="0050380C" w:rsidRPr="00474A85">
        <w:rPr>
          <w:rFonts w:ascii="Arial" w:hAnsi="Arial" w:cs="Arial"/>
        </w:rPr>
        <w:t xml:space="preserve">usím </w:t>
      </w:r>
      <w:r w:rsidRPr="00474A85">
        <w:rPr>
          <w:rFonts w:ascii="Arial" w:hAnsi="Arial" w:cs="Arial"/>
        </w:rPr>
        <w:t xml:space="preserve">se </w:t>
      </w:r>
      <w:r w:rsidR="00EC21F0" w:rsidRPr="00474A85">
        <w:rPr>
          <w:rFonts w:ascii="Arial" w:hAnsi="Arial" w:cs="Arial"/>
        </w:rPr>
        <w:t>upozornit</w:t>
      </w:r>
      <w:r w:rsidR="0050380C" w:rsidRPr="00474A85">
        <w:rPr>
          <w:rFonts w:ascii="Arial" w:hAnsi="Arial" w:cs="Arial"/>
        </w:rPr>
        <w:t xml:space="preserve"> </w:t>
      </w:r>
      <w:r w:rsidR="00EC21F0" w:rsidRPr="00474A85">
        <w:rPr>
          <w:rFonts w:ascii="Arial" w:hAnsi="Arial" w:cs="Arial"/>
        </w:rPr>
        <w:t xml:space="preserve">na </w:t>
      </w:r>
      <w:r w:rsidR="0050380C" w:rsidRPr="00474A85">
        <w:rPr>
          <w:rFonts w:ascii="Arial" w:hAnsi="Arial" w:cs="Arial"/>
        </w:rPr>
        <w:t>přístup Správy železnic (dále jen SŽ) k celému projektu, kdy bych očekával</w:t>
      </w:r>
      <w:r w:rsidRPr="00474A85">
        <w:rPr>
          <w:rFonts w:ascii="Arial" w:hAnsi="Arial" w:cs="Arial"/>
        </w:rPr>
        <w:t xml:space="preserve">, že </w:t>
      </w:r>
      <w:r w:rsidR="0050380C" w:rsidRPr="00474A85">
        <w:rPr>
          <w:rFonts w:ascii="Arial" w:hAnsi="Arial" w:cs="Arial"/>
        </w:rPr>
        <w:t xml:space="preserve">stejné podmínky </w:t>
      </w:r>
      <w:r w:rsidRPr="00474A85">
        <w:rPr>
          <w:rFonts w:ascii="Arial" w:hAnsi="Arial" w:cs="Arial"/>
        </w:rPr>
        <w:t xml:space="preserve">nabídne všem městům a </w:t>
      </w:r>
      <w:r w:rsidR="0050380C" w:rsidRPr="00474A85">
        <w:rPr>
          <w:rFonts w:ascii="Arial" w:hAnsi="Arial" w:cs="Arial"/>
        </w:rPr>
        <w:t>obc</w:t>
      </w:r>
      <w:r w:rsidRPr="00474A85">
        <w:rPr>
          <w:rFonts w:ascii="Arial" w:hAnsi="Arial" w:cs="Arial"/>
        </w:rPr>
        <w:t>ím</w:t>
      </w:r>
      <w:r w:rsidR="0050380C" w:rsidRPr="00474A85">
        <w:rPr>
          <w:rFonts w:ascii="Arial" w:hAnsi="Arial" w:cs="Arial"/>
        </w:rPr>
        <w:t xml:space="preserve"> na celé budované VRT. Z veřejných zdrojů se však dozvídám, že zatímco pro Prahu SŽ vytvořila portál „</w:t>
      </w:r>
      <w:r w:rsidR="00567D9C" w:rsidRPr="00474A85">
        <w:rPr>
          <w:rFonts w:ascii="Arial" w:hAnsi="Arial" w:cs="Arial"/>
        </w:rPr>
        <w:t>Pocitová mapa VRT Praha</w:t>
      </w:r>
      <w:r w:rsidR="0050380C" w:rsidRPr="00474A85">
        <w:rPr>
          <w:rFonts w:ascii="Arial" w:hAnsi="Arial" w:cs="Arial"/>
        </w:rPr>
        <w:t>“</w:t>
      </w:r>
      <w:r w:rsidR="00567D9C" w:rsidRPr="00474A85">
        <w:rPr>
          <w:rFonts w:ascii="Arial" w:hAnsi="Arial" w:cs="Arial"/>
        </w:rPr>
        <w:t xml:space="preserve"> a ptá se na názor obyvatel, Modřicím trasu nadiktovala a nenabídla jinou alternativu vedení tratě</w:t>
      </w:r>
      <w:r w:rsidR="00AD6947" w:rsidRPr="00474A85">
        <w:rPr>
          <w:rFonts w:ascii="Arial" w:hAnsi="Arial" w:cs="Arial"/>
        </w:rPr>
        <w:t xml:space="preserve"> </w:t>
      </w:r>
      <w:r w:rsidR="00AD6947" w:rsidRPr="00474A85">
        <w:rPr>
          <w:rFonts w:ascii="Arial" w:hAnsi="Arial" w:cs="Arial"/>
        </w:rPr>
        <w:t>(Podle článku 5 odst. 1 písm. d) a podle písm. f) Směrnice Evropského parlamentu a Rady 2011/92/EU o posuzování vlivů některých veřejných a soukromých záměrů na životní prostředí, ve znění směrnice 2014/52/EU)</w:t>
      </w:r>
      <w:r w:rsidR="00AD6947" w:rsidRPr="00474A85">
        <w:rPr>
          <w:rFonts w:ascii="Arial" w:hAnsi="Arial" w:cs="Arial"/>
        </w:rPr>
        <w:t xml:space="preserve">. Také </w:t>
      </w:r>
      <w:r w:rsidR="00567D9C" w:rsidRPr="00474A85">
        <w:rPr>
          <w:rFonts w:ascii="Arial" w:hAnsi="Arial" w:cs="Arial"/>
        </w:rPr>
        <w:t>nezapracovala podmínky stanovené v ZUR Jihomoravského kraje.</w:t>
      </w:r>
      <w:r w:rsidR="00AD6947" w:rsidRPr="00474A85">
        <w:rPr>
          <w:rFonts w:ascii="Arial" w:hAnsi="Arial" w:cs="Arial"/>
        </w:rPr>
        <w:t xml:space="preserve"> </w:t>
      </w:r>
    </w:p>
    <w:p w14:paraId="3D22CD29" w14:textId="77777777" w:rsidR="00D2717A" w:rsidRPr="00474A85" w:rsidRDefault="00D2717A" w:rsidP="00CA42C7">
      <w:pPr>
        <w:spacing w:after="0"/>
        <w:jc w:val="both"/>
        <w:rPr>
          <w:rFonts w:ascii="Arial" w:hAnsi="Arial" w:cs="Arial"/>
        </w:rPr>
      </w:pPr>
    </w:p>
    <w:p w14:paraId="4C7467F1" w14:textId="6B45C203" w:rsidR="000E5497" w:rsidRPr="00474A85" w:rsidRDefault="001C12EA" w:rsidP="001C12EA">
      <w:pPr>
        <w:pStyle w:val="Nadpis2"/>
        <w:rPr>
          <w:rFonts w:ascii="Arial" w:hAnsi="Arial" w:cs="Arial"/>
        </w:rPr>
      </w:pPr>
      <w:r w:rsidRPr="00474A85">
        <w:rPr>
          <w:rFonts w:ascii="Arial" w:hAnsi="Arial" w:cs="Arial"/>
        </w:rPr>
        <w:t>Vyjádření k předložené variantě vedení VRT</w:t>
      </w:r>
    </w:p>
    <w:p w14:paraId="28C471AD" w14:textId="77777777" w:rsidR="000E5497" w:rsidRPr="00474A85" w:rsidRDefault="000E5497" w:rsidP="00CA42C7">
      <w:pPr>
        <w:spacing w:after="0"/>
        <w:jc w:val="both"/>
        <w:rPr>
          <w:rFonts w:ascii="Arial" w:hAnsi="Arial" w:cs="Arial"/>
        </w:rPr>
      </w:pPr>
    </w:p>
    <w:p w14:paraId="4B08371A" w14:textId="3207DCA7" w:rsidR="00326813" w:rsidRPr="00474A85" w:rsidRDefault="00326813" w:rsidP="00CA42C7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Z předložených dokumentů vyplývá, že oznamovatel ve svých dokumentech pracuje se zkreslenými daty </w:t>
      </w:r>
      <w:r w:rsidR="006F681E" w:rsidRPr="00474A85">
        <w:rPr>
          <w:rFonts w:ascii="Arial" w:hAnsi="Arial" w:cs="Arial"/>
        </w:rPr>
        <w:t>a nedostatečně se zabýval jednotlivými problémovými úseky na předloženém návrhu vedení tra</w:t>
      </w:r>
      <w:r w:rsidR="00A642D2" w:rsidRPr="00474A85">
        <w:rPr>
          <w:rFonts w:ascii="Arial" w:hAnsi="Arial" w:cs="Arial"/>
        </w:rPr>
        <w:t>sy</w:t>
      </w:r>
      <w:r w:rsidR="006F681E" w:rsidRPr="00474A85">
        <w:rPr>
          <w:rFonts w:ascii="Arial" w:hAnsi="Arial" w:cs="Arial"/>
        </w:rPr>
        <w:t xml:space="preserve"> VRT. V důsledku toho jsou výsledné výpočty a závěry dopady záměru na </w:t>
      </w:r>
      <w:r w:rsidR="006F681E" w:rsidRPr="00474A85">
        <w:rPr>
          <w:rFonts w:ascii="Arial" w:hAnsi="Arial" w:cs="Arial"/>
        </w:rPr>
        <w:lastRenderedPageBreak/>
        <w:t xml:space="preserve">životní prostředí a veřejné zdraví zkreslující a chybné. </w:t>
      </w:r>
      <w:r w:rsidRPr="00474A85">
        <w:rPr>
          <w:rFonts w:ascii="Arial" w:hAnsi="Arial" w:cs="Arial"/>
        </w:rPr>
        <w:t>Nedostatky oznámení je potřeba napravit v dokumentaci EIA.</w:t>
      </w:r>
    </w:p>
    <w:p w14:paraId="05C88026" w14:textId="77777777" w:rsidR="00493B03" w:rsidRPr="00474A85" w:rsidRDefault="00493B03" w:rsidP="00493B03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K předloženému oznámení a samotnému záměru podáváme následující </w:t>
      </w:r>
      <w:r w:rsidRPr="00474A85">
        <w:rPr>
          <w:rFonts w:ascii="Arial" w:hAnsi="Arial" w:cs="Arial"/>
          <w:b/>
          <w:bCs/>
        </w:rPr>
        <w:t>vyjádření</w:t>
      </w:r>
      <w:r w:rsidRPr="00474A85">
        <w:rPr>
          <w:rFonts w:ascii="Arial" w:hAnsi="Arial" w:cs="Arial"/>
        </w:rPr>
        <w:t>:</w:t>
      </w:r>
    </w:p>
    <w:p w14:paraId="77E8DE3C" w14:textId="4E5D13A4" w:rsidR="00493B03" w:rsidRPr="00474A85" w:rsidRDefault="00B21E7B" w:rsidP="00B21E7B">
      <w:pPr>
        <w:pStyle w:val="Odstavecseseznamem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N</w:t>
      </w:r>
      <w:r w:rsidR="00493B03" w:rsidRPr="00474A85">
        <w:rPr>
          <w:rFonts w:ascii="Arial" w:hAnsi="Arial" w:cs="Arial"/>
        </w:rPr>
        <w:t xml:space="preserve">esouhlasím s tím, že </w:t>
      </w:r>
      <w:r w:rsidR="00493B03" w:rsidRPr="00474A85">
        <w:rPr>
          <w:rFonts w:ascii="Arial" w:hAnsi="Arial" w:cs="Arial"/>
        </w:rPr>
        <w:t xml:space="preserve">předložený </w:t>
      </w:r>
      <w:r w:rsidR="00493B03" w:rsidRPr="00474A85">
        <w:rPr>
          <w:rFonts w:ascii="Arial" w:hAnsi="Arial" w:cs="Arial"/>
        </w:rPr>
        <w:t>záměr neobsahuje</w:t>
      </w:r>
      <w:r w:rsidR="00493B03" w:rsidRPr="00474A85">
        <w:rPr>
          <w:rFonts w:ascii="Arial" w:hAnsi="Arial" w:cs="Arial"/>
        </w:rPr>
        <w:t xml:space="preserve"> pro město Modřice</w:t>
      </w:r>
      <w:r w:rsidR="00493B03" w:rsidRPr="00474A85">
        <w:rPr>
          <w:rFonts w:ascii="Arial" w:hAnsi="Arial" w:cs="Arial"/>
        </w:rPr>
        <w:t xml:space="preserve"> žádná nadstandardní protihluková opatření, jak požadují Zásady územního rozvoje Jihomoravského kraje.</w:t>
      </w:r>
    </w:p>
    <w:p w14:paraId="4DA2AC96" w14:textId="1729F630" w:rsidR="008F389E" w:rsidRPr="00474A85" w:rsidRDefault="00B21E7B" w:rsidP="00B21E7B">
      <w:pPr>
        <w:pStyle w:val="Odstavecseseznamem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H</w:t>
      </w:r>
      <w:r w:rsidR="00493B03" w:rsidRPr="00474A85">
        <w:rPr>
          <w:rFonts w:ascii="Arial" w:hAnsi="Arial" w:cs="Arial"/>
        </w:rPr>
        <w:t>lukové posouzení</w:t>
      </w:r>
      <w:r w:rsidR="001F037B" w:rsidRPr="00474A85">
        <w:rPr>
          <w:rFonts w:ascii="Arial" w:hAnsi="Arial" w:cs="Arial"/>
        </w:rPr>
        <w:t xml:space="preserve"> vychází z chybných </w:t>
      </w:r>
      <w:r w:rsidR="008F389E" w:rsidRPr="00474A85">
        <w:rPr>
          <w:rFonts w:ascii="Arial" w:hAnsi="Arial" w:cs="Arial"/>
        </w:rPr>
        <w:t xml:space="preserve">vstupních předpokladů, </w:t>
      </w:r>
      <w:r w:rsidR="001F037B" w:rsidRPr="00474A85">
        <w:rPr>
          <w:rFonts w:ascii="Arial" w:hAnsi="Arial" w:cs="Arial"/>
        </w:rPr>
        <w:t>v kterých nebyly zapracovány všechny zdroje hluku</w:t>
      </w:r>
      <w:r w:rsidR="008F389E" w:rsidRPr="00474A85">
        <w:rPr>
          <w:rFonts w:ascii="Arial" w:hAnsi="Arial" w:cs="Arial"/>
        </w:rPr>
        <w:t>:</w:t>
      </w:r>
    </w:p>
    <w:p w14:paraId="31E484A2" w14:textId="15D4C760" w:rsidR="008F389E" w:rsidRPr="00474A85" w:rsidRDefault="008F389E" w:rsidP="008F389E">
      <w:pPr>
        <w:pStyle w:val="Odstavecseseznamem"/>
        <w:numPr>
          <w:ilvl w:val="1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Hlukové studie </w:t>
      </w:r>
      <w:r w:rsidRPr="00474A85">
        <w:rPr>
          <w:rFonts w:ascii="Arial" w:hAnsi="Arial" w:cs="Arial"/>
          <w:b/>
        </w:rPr>
        <w:t xml:space="preserve">nezapracovala </w:t>
      </w:r>
      <w:r w:rsidRPr="00474A85">
        <w:rPr>
          <w:rFonts w:ascii="Arial" w:hAnsi="Arial" w:cs="Arial"/>
          <w:b/>
        </w:rPr>
        <w:t>stavbu ŘSD Jižní tangenta</w:t>
      </w:r>
      <w:r w:rsidRPr="00474A85">
        <w:rPr>
          <w:rFonts w:ascii="Arial" w:hAnsi="Arial" w:cs="Arial"/>
        </w:rPr>
        <w:t>, která bude mít nezanedbatelný dopad na synergické a kumulativní šíření hluku pro lokalitu Modřice – Bobrava</w:t>
      </w:r>
      <w:r w:rsidR="00AD6947" w:rsidRPr="00474A85">
        <w:rPr>
          <w:rFonts w:ascii="Arial" w:hAnsi="Arial" w:cs="Arial"/>
        </w:rPr>
        <w:t>.</w:t>
      </w:r>
    </w:p>
    <w:p w14:paraId="3D49FEC2" w14:textId="1EF168B2" w:rsidR="008F389E" w:rsidRPr="00474A85" w:rsidRDefault="008F389E" w:rsidP="008F389E">
      <w:pPr>
        <w:pStyle w:val="Odstavecseseznamem"/>
        <w:numPr>
          <w:ilvl w:val="1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Tlakový ráz od výjezdu vlaku z rajhradského tunelu nebyl zapracován do datového modelu hluku pro lokalitu Bobrava</w:t>
      </w:r>
      <w:r w:rsidR="00AD6947" w:rsidRPr="00474A85">
        <w:rPr>
          <w:rFonts w:ascii="Arial" w:hAnsi="Arial" w:cs="Arial"/>
        </w:rPr>
        <w:t>.</w:t>
      </w:r>
      <w:r w:rsidRPr="00474A85">
        <w:rPr>
          <w:rFonts w:ascii="Arial" w:hAnsi="Arial" w:cs="Arial"/>
        </w:rPr>
        <w:t xml:space="preserve"> </w:t>
      </w:r>
    </w:p>
    <w:p w14:paraId="44E14ADE" w14:textId="2E4A3EB2" w:rsidR="00E403D5" w:rsidRPr="00474A85" w:rsidRDefault="00E403D5" w:rsidP="008F389E">
      <w:pPr>
        <w:pStyle w:val="Odstavecseseznamem"/>
        <w:numPr>
          <w:ilvl w:val="1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Hluková studie </w:t>
      </w:r>
      <w:r w:rsidRPr="00474A85">
        <w:rPr>
          <w:rFonts w:ascii="Arial" w:hAnsi="Arial" w:cs="Arial"/>
          <w:b/>
        </w:rPr>
        <w:t>nevzala v úvahu strukturální hluk</w:t>
      </w:r>
      <w:r w:rsidRPr="00474A85">
        <w:rPr>
          <w:rFonts w:ascii="Arial" w:hAnsi="Arial" w:cs="Arial"/>
          <w:b/>
        </w:rPr>
        <w:t xml:space="preserve">, </w:t>
      </w:r>
      <w:r w:rsidRPr="00474A85">
        <w:rPr>
          <w:rFonts w:ascii="Arial" w:hAnsi="Arial" w:cs="Arial"/>
        </w:rPr>
        <w:t>který se do budov šíří podložím</w:t>
      </w:r>
      <w:r w:rsidR="00AD6947" w:rsidRPr="00474A85">
        <w:rPr>
          <w:rFonts w:ascii="Arial" w:hAnsi="Arial" w:cs="Arial"/>
        </w:rPr>
        <w:t>.</w:t>
      </w:r>
    </w:p>
    <w:p w14:paraId="35660606" w14:textId="1201EECF" w:rsidR="00E403D5" w:rsidRPr="00474A85" w:rsidRDefault="00E403D5" w:rsidP="008F389E">
      <w:pPr>
        <w:pStyle w:val="Odstavecseseznamem"/>
        <w:numPr>
          <w:ilvl w:val="1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 </w:t>
      </w:r>
    </w:p>
    <w:p w14:paraId="53EB2E05" w14:textId="581965C6" w:rsidR="008F389E" w:rsidRPr="00474A85" w:rsidRDefault="006E358B" w:rsidP="00B21E7B">
      <w:pPr>
        <w:pStyle w:val="Odstavecseseznamem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Dostupná dokumentace neuvádí vybudování bezpečné stezky pro pěší/cyklisty pro propojení lokality Bobrava s železniční stanicí Popovice, přestože Správa železnic při své prezentaci v říjnu 2023 dala takový veřejný příslib. </w:t>
      </w:r>
    </w:p>
    <w:p w14:paraId="3BA298FC" w14:textId="7153F7D2" w:rsidR="00493B03" w:rsidRPr="00474A85" w:rsidRDefault="00493B03" w:rsidP="00B21E7B">
      <w:pPr>
        <w:pStyle w:val="Odstavecseseznamem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…</w:t>
      </w:r>
    </w:p>
    <w:p w14:paraId="522EAEB1" w14:textId="77777777" w:rsidR="00B21E7B" w:rsidRPr="00474A85" w:rsidRDefault="00B21E7B" w:rsidP="00B21E7B">
      <w:pPr>
        <w:pStyle w:val="Odstavecseseznamem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</w:rPr>
      </w:pPr>
    </w:p>
    <w:p w14:paraId="67D3D8AE" w14:textId="77777777" w:rsidR="00493B03" w:rsidRPr="00474A85" w:rsidRDefault="00493B03" w:rsidP="00493B03">
      <w:pPr>
        <w:spacing w:after="0"/>
        <w:ind w:left="349"/>
        <w:jc w:val="both"/>
        <w:rPr>
          <w:rFonts w:ascii="Arial" w:hAnsi="Arial" w:cs="Arial"/>
          <w:highlight w:val="yellow"/>
        </w:rPr>
      </w:pPr>
      <w:r w:rsidRPr="00474A85">
        <w:rPr>
          <w:rFonts w:ascii="Arial" w:hAnsi="Arial" w:cs="Arial"/>
          <w:highlight w:val="yellow"/>
        </w:rPr>
        <w:t xml:space="preserve">…. </w:t>
      </w:r>
      <w:proofErr w:type="gramStart"/>
      <w:r w:rsidRPr="00474A85">
        <w:rPr>
          <w:rFonts w:ascii="Arial" w:hAnsi="Arial" w:cs="Arial"/>
          <w:i/>
          <w:iCs/>
          <w:highlight w:val="yellow"/>
        </w:rPr>
        <w:t>jednotlivé</w:t>
      </w:r>
      <w:proofErr w:type="gramEnd"/>
      <w:r w:rsidRPr="00474A85">
        <w:rPr>
          <w:rFonts w:ascii="Arial" w:hAnsi="Arial" w:cs="Arial"/>
          <w:i/>
          <w:iCs/>
          <w:highlight w:val="yellow"/>
        </w:rPr>
        <w:t xml:space="preserve"> další výhrady, které má daná osoba k záměru, k obsahu a kvalitě zpracování oznámení, k tomu, jako informace v oznámení chybí, jaké vlivy nejsou vůbec posouzeny nebo jsou posouzeny chybně</w:t>
      </w:r>
      <w:r w:rsidRPr="00474A85">
        <w:rPr>
          <w:rFonts w:ascii="Arial" w:hAnsi="Arial" w:cs="Arial"/>
          <w:highlight w:val="yellow"/>
        </w:rPr>
        <w:t xml:space="preserve">……. </w:t>
      </w:r>
    </w:p>
    <w:p w14:paraId="452C82F2" w14:textId="77777777" w:rsidR="00493B03" w:rsidRPr="00474A85" w:rsidRDefault="00493B03" w:rsidP="00493B03">
      <w:pPr>
        <w:spacing w:after="0"/>
        <w:ind w:left="349"/>
        <w:jc w:val="both"/>
        <w:rPr>
          <w:rFonts w:ascii="Arial" w:hAnsi="Arial" w:cs="Arial"/>
          <w:highlight w:val="yellow"/>
        </w:rPr>
      </w:pPr>
      <w:r w:rsidRPr="00474A85">
        <w:rPr>
          <w:rFonts w:ascii="Arial" w:hAnsi="Arial" w:cs="Arial"/>
          <w:highlight w:val="yellow"/>
        </w:rPr>
        <w:t>….</w:t>
      </w:r>
    </w:p>
    <w:p w14:paraId="57A861CB" w14:textId="77777777" w:rsidR="00493B03" w:rsidRPr="00474A85" w:rsidRDefault="00493B03" w:rsidP="00493B03">
      <w:pPr>
        <w:spacing w:after="0"/>
        <w:ind w:left="349"/>
        <w:jc w:val="both"/>
        <w:rPr>
          <w:rFonts w:ascii="Arial" w:hAnsi="Arial" w:cs="Arial"/>
        </w:rPr>
      </w:pPr>
      <w:r w:rsidRPr="00474A85">
        <w:rPr>
          <w:rFonts w:ascii="Arial" w:hAnsi="Arial" w:cs="Arial"/>
          <w:highlight w:val="yellow"/>
        </w:rPr>
        <w:t>….</w:t>
      </w:r>
    </w:p>
    <w:p w14:paraId="71BC8774" w14:textId="77777777" w:rsidR="00493B03" w:rsidRPr="00474A85" w:rsidRDefault="00493B03" w:rsidP="00493B03">
      <w:pPr>
        <w:spacing w:after="0"/>
        <w:ind w:firstLine="708"/>
        <w:jc w:val="both"/>
        <w:rPr>
          <w:rFonts w:ascii="Arial" w:hAnsi="Arial" w:cs="Arial"/>
        </w:rPr>
      </w:pPr>
    </w:p>
    <w:p w14:paraId="68A55DC1" w14:textId="77777777" w:rsidR="00493B03" w:rsidRPr="00474A85" w:rsidRDefault="00493B03" w:rsidP="00B21E7B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Žádáme, aby se dokumentace EIA zaměřila mimo jiné na následující otázky:</w:t>
      </w:r>
    </w:p>
    <w:p w14:paraId="2B0AB59E" w14:textId="0DB0BC5A" w:rsidR="00493B03" w:rsidRPr="00474A85" w:rsidRDefault="00B21E7B" w:rsidP="00B21E7B">
      <w:pPr>
        <w:pStyle w:val="Odstavecseseznamem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Z</w:t>
      </w:r>
      <w:r w:rsidR="00493B03" w:rsidRPr="00474A85">
        <w:rPr>
          <w:rFonts w:ascii="Arial" w:hAnsi="Arial" w:cs="Arial"/>
        </w:rPr>
        <w:t>apracování požadavku na realizaci nadstandardních protihlukových opatření, jak vyplývá ze Zásad územního rozvoje Jihomoravského kraje.</w:t>
      </w:r>
    </w:p>
    <w:p w14:paraId="2E703F40" w14:textId="666FCDE5" w:rsidR="008F3EF6" w:rsidRPr="00474A85" w:rsidRDefault="00A174B4" w:rsidP="008F3EF6">
      <w:pPr>
        <w:pStyle w:val="Odstavecseseznamem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Zpracování nové hlukové studie, která o</w:t>
      </w:r>
      <w:r w:rsidR="008F3EF6" w:rsidRPr="00474A85">
        <w:rPr>
          <w:rFonts w:ascii="Arial" w:hAnsi="Arial" w:cs="Arial"/>
        </w:rPr>
        <w:t xml:space="preserve">dstraní chybné, nebo zkreslené údaje, </w:t>
      </w:r>
      <w:r w:rsidRPr="00474A85">
        <w:rPr>
          <w:rFonts w:ascii="Arial" w:hAnsi="Arial" w:cs="Arial"/>
        </w:rPr>
        <w:t xml:space="preserve">výpočtového modelu </w:t>
      </w:r>
      <w:r w:rsidR="008F3EF6" w:rsidRPr="00474A85">
        <w:rPr>
          <w:rFonts w:ascii="Arial" w:hAnsi="Arial" w:cs="Arial"/>
        </w:rPr>
        <w:t>a bude pracovat s předpokládanou maximální kapacitou železniční dopravy jak na konvenční trati, tak i na trati VRT.</w:t>
      </w:r>
    </w:p>
    <w:p w14:paraId="305EF906" w14:textId="4A04E58C" w:rsidR="00A174B4" w:rsidRPr="00474A85" w:rsidRDefault="00A174B4" w:rsidP="008F3EF6">
      <w:pPr>
        <w:pStyle w:val="Odstavecseseznamem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Hluková studie u</w:t>
      </w:r>
      <w:r w:rsidRPr="00474A85">
        <w:rPr>
          <w:rFonts w:ascii="Arial" w:hAnsi="Arial" w:cs="Arial"/>
        </w:rPr>
        <w:t xml:space="preserve"> silniční dopravy bude pracovat s perspektivou růstu dopravy alespoň na 15 – 20 let, aby datový model nebyl zastaralý v době uvedení do provozu a protihluková opatření byla odpovídající budoucímu stavu.</w:t>
      </w:r>
    </w:p>
    <w:p w14:paraId="4CD3EF9D" w14:textId="77777777" w:rsidR="00E403D5" w:rsidRPr="00474A85" w:rsidRDefault="00E403D5" w:rsidP="00B21E7B">
      <w:pPr>
        <w:pStyle w:val="Odstavecseseznamem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Zpracování hlukové studie ze všech </w:t>
      </w:r>
      <w:r w:rsidRPr="00474A85">
        <w:rPr>
          <w:rFonts w:ascii="Arial" w:hAnsi="Arial" w:cs="Arial"/>
        </w:rPr>
        <w:t>synergických</w:t>
      </w:r>
      <w:r w:rsidRPr="00474A85">
        <w:rPr>
          <w:rFonts w:ascii="Arial" w:hAnsi="Arial" w:cs="Arial"/>
        </w:rPr>
        <w:t xml:space="preserve"> a </w:t>
      </w:r>
      <w:r w:rsidRPr="00474A85">
        <w:rPr>
          <w:rFonts w:ascii="Arial" w:hAnsi="Arial" w:cs="Arial"/>
        </w:rPr>
        <w:t xml:space="preserve">kumulativních </w:t>
      </w:r>
      <w:r w:rsidRPr="00474A85">
        <w:rPr>
          <w:rFonts w:ascii="Arial" w:hAnsi="Arial" w:cs="Arial"/>
        </w:rPr>
        <w:t xml:space="preserve">zdrojů hluku </w:t>
      </w:r>
      <w:r w:rsidR="00493B03" w:rsidRPr="00474A85">
        <w:rPr>
          <w:rFonts w:ascii="Arial" w:hAnsi="Arial" w:cs="Arial"/>
        </w:rPr>
        <w:t xml:space="preserve">ve vztahu </w:t>
      </w:r>
      <w:r w:rsidR="008F389E" w:rsidRPr="00474A85">
        <w:rPr>
          <w:rFonts w:ascii="Arial" w:hAnsi="Arial" w:cs="Arial"/>
        </w:rPr>
        <w:t>z</w:t>
      </w:r>
      <w:r w:rsidR="00493B03" w:rsidRPr="00474A85">
        <w:rPr>
          <w:rFonts w:ascii="Arial" w:hAnsi="Arial" w:cs="Arial"/>
        </w:rPr>
        <w:t xml:space="preserve"> provozu připravované jižní tangenty (propojení D1 a I/52) a leteckému provozu </w:t>
      </w:r>
      <w:r w:rsidR="008F389E" w:rsidRPr="00474A85">
        <w:rPr>
          <w:rFonts w:ascii="Arial" w:hAnsi="Arial" w:cs="Arial"/>
        </w:rPr>
        <w:t xml:space="preserve">k letišti </w:t>
      </w:r>
      <w:r w:rsidRPr="00474A85">
        <w:rPr>
          <w:rFonts w:ascii="Arial" w:hAnsi="Arial" w:cs="Arial"/>
        </w:rPr>
        <w:t>Brno Tuřany</w:t>
      </w:r>
      <w:r w:rsidR="00493B03" w:rsidRPr="00474A85">
        <w:rPr>
          <w:rFonts w:ascii="Arial" w:hAnsi="Arial" w:cs="Arial"/>
        </w:rPr>
        <w:t xml:space="preserve"> </w:t>
      </w:r>
      <w:r w:rsidRPr="00474A85">
        <w:rPr>
          <w:rFonts w:ascii="Arial" w:hAnsi="Arial" w:cs="Arial"/>
        </w:rPr>
        <w:t>a přijmout taková opatření, aby po výstavbě byly plněny hygienické normy pro hluk s dostatečnou rezervou alespoň 20 let.</w:t>
      </w:r>
    </w:p>
    <w:p w14:paraId="17205645" w14:textId="77777777" w:rsidR="00A174B4" w:rsidRPr="00474A85" w:rsidRDefault="00A174B4" w:rsidP="00A174B4">
      <w:pPr>
        <w:pStyle w:val="Odstavecseseznamem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Hluková studie </w:t>
      </w:r>
    </w:p>
    <w:p w14:paraId="5A144CC8" w14:textId="4E9A42B2" w:rsidR="00A174B4" w:rsidRPr="00474A85" w:rsidRDefault="00A174B4" w:rsidP="00A174B4">
      <w:pPr>
        <w:pStyle w:val="Odstavecseseznamem"/>
        <w:numPr>
          <w:ilvl w:val="1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Zapracuje do datového modelu hluku Jižní tangentu</w:t>
      </w:r>
    </w:p>
    <w:p w14:paraId="57D28845" w14:textId="77777777" w:rsidR="00A174B4" w:rsidRPr="00474A85" w:rsidRDefault="00A174B4" w:rsidP="00A174B4">
      <w:pPr>
        <w:pStyle w:val="Odstavecseseznamem"/>
        <w:numPr>
          <w:ilvl w:val="1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Zapracuje do datového modelu hluku vjezd/výjezd z tunelu Rajhrad  </w:t>
      </w:r>
    </w:p>
    <w:p w14:paraId="42C2A352" w14:textId="77777777" w:rsidR="00A174B4" w:rsidRPr="00474A85" w:rsidRDefault="00A174B4" w:rsidP="00A174B4">
      <w:pPr>
        <w:pStyle w:val="Odstavecseseznamem"/>
        <w:numPr>
          <w:ilvl w:val="1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Zapracuje aerodynamický hluk pro jednotlivé typy lokomotiv a vlakových souprav</w:t>
      </w:r>
    </w:p>
    <w:p w14:paraId="3D57263B" w14:textId="708B1C8B" w:rsidR="00AD6947" w:rsidRPr="00474A85" w:rsidRDefault="00AD6947" w:rsidP="00A174B4">
      <w:pPr>
        <w:pStyle w:val="Odstavecseseznamem"/>
        <w:numPr>
          <w:ilvl w:val="1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Zapracuje do datového modelu tlakový ráz pro výjezd vlaku z rajhradského tunelu</w:t>
      </w:r>
    </w:p>
    <w:p w14:paraId="294D4C90" w14:textId="66CB7A8B" w:rsidR="00474A85" w:rsidRPr="00474A85" w:rsidRDefault="00474A85" w:rsidP="00A174B4">
      <w:pPr>
        <w:pStyle w:val="Odstavecseseznamem"/>
        <w:numPr>
          <w:ilvl w:val="1"/>
          <w:numId w:val="6"/>
        </w:numPr>
        <w:spacing w:after="0"/>
        <w:ind w:left="1276" w:hanging="425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Zapracuje do datového modelu strukturální hluk </w:t>
      </w:r>
    </w:p>
    <w:p w14:paraId="01FDABF3" w14:textId="27291BB0" w:rsidR="00A174B4" w:rsidRPr="00474A85" w:rsidRDefault="00A174B4" w:rsidP="00A174B4">
      <w:pPr>
        <w:pStyle w:val="Odstavecseseznamem"/>
        <w:numPr>
          <w:ilvl w:val="0"/>
          <w:numId w:val="6"/>
        </w:numPr>
        <w:spacing w:line="256" w:lineRule="auto"/>
        <w:ind w:left="567" w:hanging="283"/>
        <w:rPr>
          <w:rFonts w:ascii="Arial" w:hAnsi="Arial" w:cs="Arial"/>
        </w:rPr>
      </w:pPr>
      <w:r w:rsidRPr="00474A85">
        <w:rPr>
          <w:rFonts w:ascii="Arial" w:hAnsi="Arial" w:cs="Arial"/>
        </w:rPr>
        <w:t>Zpracuje synergický a kumulativní dopad hluku na jednotlivé lokality ze všech zdrojů hluku v </w:t>
      </w:r>
      <w:r w:rsidRPr="00474A85">
        <w:rPr>
          <w:rFonts w:ascii="Arial" w:hAnsi="Arial" w:cs="Arial"/>
        </w:rPr>
        <w:t xml:space="preserve">dané lokalitě a to pro </w:t>
      </w:r>
      <w:r w:rsidRPr="00474A85">
        <w:rPr>
          <w:rFonts w:ascii="Arial" w:hAnsi="Arial" w:cs="Arial"/>
        </w:rPr>
        <w:t>lokalitu Bobrava v Modřicích z</w:t>
      </w:r>
      <w:r w:rsidR="00474A85" w:rsidRPr="00474A85">
        <w:rPr>
          <w:rFonts w:ascii="Arial" w:hAnsi="Arial" w:cs="Arial"/>
        </w:rPr>
        <w:t>:</w:t>
      </w:r>
      <w:r w:rsidRPr="00474A85">
        <w:rPr>
          <w:rFonts w:ascii="Arial" w:hAnsi="Arial" w:cs="Arial"/>
        </w:rPr>
        <w:t xml:space="preserve">  </w:t>
      </w:r>
    </w:p>
    <w:p w14:paraId="7F3B0DAC" w14:textId="77777777" w:rsidR="00A174B4" w:rsidRPr="00474A85" w:rsidRDefault="00A174B4" w:rsidP="00A174B4">
      <w:pPr>
        <w:pStyle w:val="Odstavecseseznamem"/>
        <w:numPr>
          <w:ilvl w:val="1"/>
          <w:numId w:val="6"/>
        </w:numPr>
        <w:spacing w:line="256" w:lineRule="auto"/>
        <w:ind w:left="1276" w:hanging="425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VRT + zvýšený objem dopravy na konvenční trati </w:t>
      </w:r>
    </w:p>
    <w:p w14:paraId="4825C2B6" w14:textId="77777777" w:rsidR="00A174B4" w:rsidRPr="00474A85" w:rsidRDefault="00A174B4" w:rsidP="00A174B4">
      <w:pPr>
        <w:pStyle w:val="Odstavecseseznamem"/>
        <w:numPr>
          <w:ilvl w:val="1"/>
          <w:numId w:val="6"/>
        </w:numPr>
        <w:spacing w:line="256" w:lineRule="auto"/>
        <w:ind w:left="1276" w:hanging="425"/>
        <w:rPr>
          <w:rFonts w:ascii="Arial" w:hAnsi="Arial" w:cs="Arial"/>
        </w:rPr>
      </w:pPr>
      <w:r w:rsidRPr="00474A85">
        <w:rPr>
          <w:rFonts w:ascii="Arial" w:hAnsi="Arial" w:cs="Arial"/>
        </w:rPr>
        <w:lastRenderedPageBreak/>
        <w:t xml:space="preserve">provoz ze silnice I/52 </w:t>
      </w:r>
    </w:p>
    <w:p w14:paraId="28438955" w14:textId="77777777" w:rsidR="00A174B4" w:rsidRPr="00474A85" w:rsidRDefault="00A174B4" w:rsidP="00A174B4">
      <w:pPr>
        <w:pStyle w:val="Odstavecseseznamem"/>
        <w:numPr>
          <w:ilvl w:val="1"/>
          <w:numId w:val="6"/>
        </w:numPr>
        <w:spacing w:line="256" w:lineRule="auto"/>
        <w:ind w:left="1276" w:hanging="425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provoz z Jižní tangenty (plánované propojení D52 a D2), které svým křížením bude postaveno výše a způsobí vyšší zatížení hlukem lokality Bobrava </w:t>
      </w:r>
    </w:p>
    <w:p w14:paraId="6E9CF55A" w14:textId="749C47D4" w:rsidR="00A174B4" w:rsidRPr="00474A85" w:rsidRDefault="00A174B4" w:rsidP="00A174B4">
      <w:pPr>
        <w:pStyle w:val="Odstavecseseznamem"/>
        <w:numPr>
          <w:ilvl w:val="1"/>
          <w:numId w:val="6"/>
        </w:numPr>
        <w:spacing w:line="256" w:lineRule="auto"/>
        <w:ind w:left="1276" w:hanging="425"/>
        <w:rPr>
          <w:rFonts w:ascii="Arial" w:hAnsi="Arial" w:cs="Arial"/>
        </w:rPr>
      </w:pPr>
      <w:r w:rsidRPr="00474A85">
        <w:rPr>
          <w:rFonts w:ascii="Arial" w:hAnsi="Arial" w:cs="Arial"/>
        </w:rPr>
        <w:t>leteckého koridoru.</w:t>
      </w:r>
    </w:p>
    <w:p w14:paraId="04EDCE67" w14:textId="09D7726C" w:rsidR="00474A85" w:rsidRPr="00474A85" w:rsidRDefault="00474A85" w:rsidP="00474A85">
      <w:pPr>
        <w:pStyle w:val="Odstavecseseznamem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Požadujeme prověřit dopad zvýšené zátěže prachem a vibracemi, způsobenými jednak provozem na novém dopravním koridoru VRT, jednak změnou provozu na stávajících železničních tratích v synergii s D52 + Jižní tangentou. Současně s tímto požadujeme, aby byly eliminovány dopady zvýšené prašnosti a vibrací tak, aby byl vyloučen výskyt vyšších hodnot vibrací, než jsou max. přípustné hodnoty.</w:t>
      </w:r>
    </w:p>
    <w:p w14:paraId="54E63594" w14:textId="47BB93CC" w:rsidR="00493B03" w:rsidRPr="00474A85" w:rsidRDefault="00A174B4" w:rsidP="00B21E7B">
      <w:pPr>
        <w:pStyle w:val="Odstavecseseznamem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Zajistí výstavbu </w:t>
      </w:r>
      <w:r w:rsidRPr="00474A85">
        <w:rPr>
          <w:rFonts w:ascii="Arial" w:hAnsi="Arial" w:cs="Arial"/>
        </w:rPr>
        <w:t xml:space="preserve">fyzicky oddělené </w:t>
      </w:r>
      <w:r w:rsidRPr="00474A85">
        <w:rPr>
          <w:rFonts w:ascii="Arial" w:hAnsi="Arial" w:cs="Arial"/>
        </w:rPr>
        <w:t>stezky</w:t>
      </w:r>
      <w:r w:rsidR="00197CF8" w:rsidRPr="00474A85">
        <w:rPr>
          <w:rFonts w:ascii="Arial" w:hAnsi="Arial" w:cs="Arial"/>
        </w:rPr>
        <w:t xml:space="preserve"> pro</w:t>
      </w:r>
      <w:r w:rsidRPr="00474A85">
        <w:rPr>
          <w:rFonts w:ascii="Arial" w:hAnsi="Arial" w:cs="Arial"/>
        </w:rPr>
        <w:t xml:space="preserve"> </w:t>
      </w:r>
      <w:r w:rsidRPr="00474A85">
        <w:rPr>
          <w:rFonts w:ascii="Arial" w:hAnsi="Arial" w:cs="Arial"/>
        </w:rPr>
        <w:t>chodc</w:t>
      </w:r>
      <w:r w:rsidR="00197CF8" w:rsidRPr="00474A85">
        <w:rPr>
          <w:rFonts w:ascii="Arial" w:hAnsi="Arial" w:cs="Arial"/>
        </w:rPr>
        <w:t>e</w:t>
      </w:r>
      <w:r w:rsidRPr="00474A85">
        <w:rPr>
          <w:rFonts w:ascii="Arial" w:hAnsi="Arial" w:cs="Arial"/>
        </w:rPr>
        <w:t>/cyklist</w:t>
      </w:r>
      <w:r w:rsidR="00197CF8" w:rsidRPr="00474A85">
        <w:rPr>
          <w:rFonts w:ascii="Arial" w:hAnsi="Arial" w:cs="Arial"/>
        </w:rPr>
        <w:t>y</w:t>
      </w:r>
      <w:r w:rsidRPr="00474A85">
        <w:rPr>
          <w:rFonts w:ascii="Arial" w:hAnsi="Arial" w:cs="Arial"/>
        </w:rPr>
        <w:t xml:space="preserve"> od dopravního proudu vozidel</w:t>
      </w:r>
      <w:r w:rsidR="00197CF8" w:rsidRPr="00474A85">
        <w:rPr>
          <w:rFonts w:ascii="Arial" w:hAnsi="Arial" w:cs="Arial"/>
        </w:rPr>
        <w:t xml:space="preserve"> podél s</w:t>
      </w:r>
      <w:r w:rsidR="006E358B" w:rsidRPr="00474A85">
        <w:rPr>
          <w:rFonts w:ascii="Arial" w:hAnsi="Arial" w:cs="Arial"/>
        </w:rPr>
        <w:t xml:space="preserve">ilnice III/00219 </w:t>
      </w:r>
      <w:r w:rsidR="00197CF8" w:rsidRPr="00474A85">
        <w:rPr>
          <w:rFonts w:ascii="Arial" w:hAnsi="Arial" w:cs="Arial"/>
        </w:rPr>
        <w:t>z hranice katastru do Popovic. S</w:t>
      </w:r>
      <w:r w:rsidR="00197CF8" w:rsidRPr="00474A85">
        <w:rPr>
          <w:rFonts w:ascii="Arial" w:hAnsi="Arial" w:cs="Arial"/>
        </w:rPr>
        <w:t>ilnice III/00219</w:t>
      </w:r>
      <w:r w:rsidR="00197CF8" w:rsidRPr="00474A85">
        <w:rPr>
          <w:rFonts w:ascii="Arial" w:hAnsi="Arial" w:cs="Arial"/>
        </w:rPr>
        <w:t xml:space="preserve"> </w:t>
      </w:r>
      <w:r w:rsidR="006E358B" w:rsidRPr="00474A85">
        <w:rPr>
          <w:rFonts w:ascii="Arial" w:hAnsi="Arial" w:cs="Arial"/>
        </w:rPr>
        <w:t xml:space="preserve">je nejenom dopravním spojením do obce Popovice, ale také přístupovou trasou pro obyvatele lokality Modřice – Bobrava k vlakové zastávce v Popovicích. Vedle obyvatel Bobravy tuto trasu využívají zaměstnanci CT parku a cyklisté na trase do Popovic – Rajhradu. Na Bobravě žije v současnosti cca 500 obyvatel a lokalita se dále rozšiřuje. </w:t>
      </w:r>
      <w:r w:rsidR="006E358B" w:rsidRPr="00474A85">
        <w:rPr>
          <w:rFonts w:ascii="Arial" w:hAnsi="Arial" w:cs="Arial"/>
        </w:rPr>
        <w:t xml:space="preserve">Vlakové spojení využívá až 95,9% obyvatel Bobravy a význačný podíl tvoří </w:t>
      </w:r>
      <w:r w:rsidR="006E358B" w:rsidRPr="00474A85">
        <w:rPr>
          <w:rFonts w:ascii="Arial" w:hAnsi="Arial" w:cs="Arial"/>
        </w:rPr>
        <w:t>děti, studenti a maminky s</w:t>
      </w:r>
      <w:r w:rsidR="006E358B" w:rsidRPr="00474A85">
        <w:rPr>
          <w:rFonts w:ascii="Arial" w:hAnsi="Arial" w:cs="Arial"/>
        </w:rPr>
        <w:t> </w:t>
      </w:r>
      <w:r w:rsidR="006E358B" w:rsidRPr="00474A85">
        <w:rPr>
          <w:rFonts w:ascii="Arial" w:hAnsi="Arial" w:cs="Arial"/>
        </w:rPr>
        <w:t>kočárky</w:t>
      </w:r>
      <w:r w:rsidR="006E358B" w:rsidRPr="00474A85">
        <w:rPr>
          <w:rFonts w:ascii="Arial" w:hAnsi="Arial" w:cs="Arial"/>
        </w:rPr>
        <w:t xml:space="preserve">. Z provedeného průzkumu je známo, že intenzita </w:t>
      </w:r>
      <w:r w:rsidR="008F3EF6" w:rsidRPr="00474A85">
        <w:rPr>
          <w:rFonts w:ascii="Arial" w:hAnsi="Arial" w:cs="Arial"/>
        </w:rPr>
        <w:t>chodců a v létě i cyklistů splňuje požadavky normy ČSN 73 6101, aby bylo třeba realizovat fyzicky oddělené vedení chodců/cyklistů od dopravního proudu vozidel.</w:t>
      </w:r>
      <w:r w:rsidR="00493B03" w:rsidRPr="00474A85">
        <w:rPr>
          <w:rFonts w:ascii="Arial" w:hAnsi="Arial" w:cs="Arial"/>
        </w:rPr>
        <w:t xml:space="preserve"> </w:t>
      </w:r>
    </w:p>
    <w:p w14:paraId="0221E22A" w14:textId="77777777" w:rsidR="00197CF8" w:rsidRPr="00474A85" w:rsidRDefault="00197CF8" w:rsidP="00B21E7B">
      <w:pPr>
        <w:pStyle w:val="Odstavecseseznamem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</w:rPr>
      </w:pPr>
    </w:p>
    <w:p w14:paraId="5412BFAD" w14:textId="77777777" w:rsidR="006E358B" w:rsidRPr="00474A85" w:rsidRDefault="006E358B" w:rsidP="00197CF8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102F6FCE" w14:textId="77777777" w:rsidR="00B21E7B" w:rsidRPr="00474A85" w:rsidRDefault="00B21E7B" w:rsidP="00B21E7B">
      <w:pPr>
        <w:spacing w:after="0"/>
        <w:jc w:val="both"/>
        <w:rPr>
          <w:rFonts w:ascii="Arial" w:hAnsi="Arial" w:cs="Arial"/>
        </w:rPr>
      </w:pPr>
    </w:p>
    <w:p w14:paraId="55FE4EFE" w14:textId="77777777" w:rsidR="00493B03" w:rsidRPr="00474A85" w:rsidRDefault="00493B03" w:rsidP="00493B03">
      <w:pPr>
        <w:spacing w:after="0"/>
        <w:ind w:left="349"/>
        <w:jc w:val="both"/>
        <w:rPr>
          <w:rFonts w:ascii="Arial" w:hAnsi="Arial" w:cs="Arial"/>
          <w:highlight w:val="yellow"/>
        </w:rPr>
      </w:pPr>
      <w:r w:rsidRPr="00474A85">
        <w:rPr>
          <w:rFonts w:ascii="Arial" w:hAnsi="Arial" w:cs="Arial"/>
          <w:highlight w:val="yellow"/>
        </w:rPr>
        <w:t xml:space="preserve">…. </w:t>
      </w:r>
      <w:proofErr w:type="gramStart"/>
      <w:r w:rsidRPr="00474A85">
        <w:rPr>
          <w:rFonts w:ascii="Arial" w:hAnsi="Arial" w:cs="Arial"/>
          <w:i/>
          <w:iCs/>
          <w:highlight w:val="yellow"/>
        </w:rPr>
        <w:t>návrh</w:t>
      </w:r>
      <w:proofErr w:type="gramEnd"/>
      <w:r w:rsidRPr="00474A85">
        <w:rPr>
          <w:rFonts w:ascii="Arial" w:hAnsi="Arial" w:cs="Arial"/>
          <w:i/>
          <w:iCs/>
          <w:highlight w:val="yellow"/>
        </w:rPr>
        <w:t xml:space="preserve"> toho, jaké další informace by měla obsahovat dokumentace, kterou bude následně oznamovatel zpracovávat, na co by se měla zaměřit…</w:t>
      </w:r>
      <w:r w:rsidRPr="00474A85">
        <w:rPr>
          <w:rFonts w:ascii="Arial" w:hAnsi="Arial" w:cs="Arial"/>
          <w:highlight w:val="yellow"/>
        </w:rPr>
        <w:t xml:space="preserve">  </w:t>
      </w:r>
    </w:p>
    <w:p w14:paraId="18294A4E" w14:textId="77777777" w:rsidR="00493B03" w:rsidRPr="00474A85" w:rsidRDefault="00493B03" w:rsidP="00493B03">
      <w:pPr>
        <w:spacing w:after="0"/>
        <w:ind w:left="349"/>
        <w:jc w:val="both"/>
        <w:rPr>
          <w:rFonts w:ascii="Arial" w:hAnsi="Arial" w:cs="Arial"/>
          <w:highlight w:val="yellow"/>
        </w:rPr>
      </w:pPr>
      <w:r w:rsidRPr="00474A85">
        <w:rPr>
          <w:rFonts w:ascii="Arial" w:hAnsi="Arial" w:cs="Arial"/>
          <w:highlight w:val="yellow"/>
        </w:rPr>
        <w:t>….</w:t>
      </w:r>
    </w:p>
    <w:p w14:paraId="0314589F" w14:textId="77777777" w:rsidR="00493B03" w:rsidRPr="00474A85" w:rsidRDefault="00493B03" w:rsidP="00493B03">
      <w:pPr>
        <w:spacing w:after="0"/>
        <w:ind w:left="349"/>
        <w:jc w:val="both"/>
        <w:rPr>
          <w:rFonts w:ascii="Arial" w:hAnsi="Arial" w:cs="Arial"/>
        </w:rPr>
      </w:pPr>
      <w:r w:rsidRPr="00474A85">
        <w:rPr>
          <w:rFonts w:ascii="Arial" w:hAnsi="Arial" w:cs="Arial"/>
          <w:highlight w:val="yellow"/>
        </w:rPr>
        <w:t>….</w:t>
      </w:r>
    </w:p>
    <w:p w14:paraId="5BFB1A52" w14:textId="77777777" w:rsidR="00B21E7B" w:rsidRPr="00474A85" w:rsidRDefault="00B21E7B" w:rsidP="00493B03">
      <w:pPr>
        <w:spacing w:after="0"/>
        <w:ind w:firstLine="708"/>
        <w:jc w:val="both"/>
        <w:rPr>
          <w:rFonts w:ascii="Arial" w:hAnsi="Arial" w:cs="Arial"/>
        </w:rPr>
      </w:pPr>
    </w:p>
    <w:p w14:paraId="68EE0BB2" w14:textId="77777777" w:rsidR="00197CF8" w:rsidRPr="00474A85" w:rsidRDefault="00197CF8" w:rsidP="00B21E7B">
      <w:pPr>
        <w:spacing w:after="0"/>
        <w:jc w:val="both"/>
        <w:rPr>
          <w:rFonts w:ascii="Arial" w:hAnsi="Arial" w:cs="Arial"/>
        </w:rPr>
      </w:pPr>
    </w:p>
    <w:p w14:paraId="425FD28F" w14:textId="77777777" w:rsidR="00493B03" w:rsidRPr="00474A85" w:rsidRDefault="00493B03" w:rsidP="00B21E7B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V Modřicích dne …………………………</w:t>
      </w:r>
    </w:p>
    <w:p w14:paraId="711D9F93" w14:textId="77777777" w:rsidR="00493B03" w:rsidRPr="00474A85" w:rsidRDefault="00493B03" w:rsidP="00493B03">
      <w:pPr>
        <w:spacing w:after="0"/>
        <w:ind w:left="349"/>
        <w:jc w:val="both"/>
        <w:rPr>
          <w:rFonts w:ascii="Arial" w:hAnsi="Arial" w:cs="Arial"/>
        </w:rPr>
      </w:pPr>
    </w:p>
    <w:p w14:paraId="187FAC43" w14:textId="77777777" w:rsidR="00493B03" w:rsidRPr="00474A85" w:rsidRDefault="00493B03" w:rsidP="00493B03">
      <w:pPr>
        <w:spacing w:after="0"/>
        <w:jc w:val="both"/>
        <w:rPr>
          <w:rFonts w:ascii="Arial" w:hAnsi="Arial" w:cs="Arial"/>
          <w:i/>
          <w:iCs/>
        </w:rPr>
      </w:pPr>
      <w:r w:rsidRPr="00474A85">
        <w:rPr>
          <w:rFonts w:ascii="Arial" w:hAnsi="Arial" w:cs="Arial"/>
          <w:i/>
          <w:iCs/>
          <w:highlight w:val="yellow"/>
        </w:rPr>
        <w:t>podpis</w:t>
      </w:r>
    </w:p>
    <w:p w14:paraId="75004281" w14:textId="77777777" w:rsidR="00493B03" w:rsidRPr="00474A85" w:rsidRDefault="00493B03" w:rsidP="00493B03">
      <w:pPr>
        <w:spacing w:after="0"/>
        <w:jc w:val="both"/>
        <w:rPr>
          <w:rFonts w:ascii="Arial" w:hAnsi="Arial" w:cs="Arial"/>
        </w:rPr>
      </w:pPr>
    </w:p>
    <w:p w14:paraId="26044999" w14:textId="77777777" w:rsidR="00493B03" w:rsidRPr="00474A85" w:rsidRDefault="00493B03" w:rsidP="00493B03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 xml:space="preserve">Jméno a příjmení </w:t>
      </w:r>
    </w:p>
    <w:p w14:paraId="0D883A71" w14:textId="77777777" w:rsidR="00493B03" w:rsidRPr="00474A85" w:rsidRDefault="00493B03" w:rsidP="00493B03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datum narození</w:t>
      </w:r>
    </w:p>
    <w:p w14:paraId="3E36BBF2" w14:textId="77777777" w:rsidR="00493B03" w:rsidRPr="00474A85" w:rsidRDefault="00493B03" w:rsidP="00493B03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adresa bydliště</w:t>
      </w:r>
    </w:p>
    <w:p w14:paraId="54D503E9" w14:textId="77777777" w:rsidR="00493B03" w:rsidRPr="00474A85" w:rsidRDefault="00493B03" w:rsidP="00493B03">
      <w:pPr>
        <w:spacing w:after="0"/>
        <w:jc w:val="both"/>
        <w:rPr>
          <w:rFonts w:ascii="Arial" w:hAnsi="Arial" w:cs="Arial"/>
          <w:i/>
          <w:iCs/>
        </w:rPr>
      </w:pPr>
      <w:r w:rsidRPr="00474A85">
        <w:rPr>
          <w:rFonts w:ascii="Arial" w:hAnsi="Arial" w:cs="Arial"/>
          <w:highlight w:val="yellow"/>
        </w:rPr>
        <w:t xml:space="preserve">vlastník pozemku p. č. …… v k. </w:t>
      </w:r>
      <w:proofErr w:type="spellStart"/>
      <w:r w:rsidRPr="00474A85">
        <w:rPr>
          <w:rFonts w:ascii="Arial" w:hAnsi="Arial" w:cs="Arial"/>
          <w:highlight w:val="yellow"/>
        </w:rPr>
        <w:t>ú.</w:t>
      </w:r>
      <w:proofErr w:type="spellEnd"/>
      <w:r w:rsidRPr="00474A85">
        <w:rPr>
          <w:rFonts w:ascii="Arial" w:hAnsi="Arial" w:cs="Arial"/>
          <w:highlight w:val="yellow"/>
        </w:rPr>
        <w:t xml:space="preserve"> Modřice</w:t>
      </w:r>
      <w:r w:rsidRPr="00474A85">
        <w:rPr>
          <w:rFonts w:ascii="Arial" w:hAnsi="Arial" w:cs="Arial"/>
        </w:rPr>
        <w:t xml:space="preserve"> </w:t>
      </w:r>
      <w:r w:rsidRPr="00474A85">
        <w:rPr>
          <w:rFonts w:ascii="Arial" w:hAnsi="Arial" w:cs="Arial"/>
          <w:i/>
          <w:iCs/>
          <w:highlight w:val="green"/>
        </w:rPr>
        <w:t>– toto uvést pouze v případě pokud vlastníte nějaké nemovitosti v Modřicích a nemáte tam bydliště, jinak vypustit</w:t>
      </w:r>
      <w:r w:rsidRPr="00474A85">
        <w:rPr>
          <w:rFonts w:ascii="Arial" w:hAnsi="Arial" w:cs="Arial"/>
          <w:i/>
          <w:iCs/>
        </w:rPr>
        <w:t xml:space="preserve"> </w:t>
      </w:r>
    </w:p>
    <w:p w14:paraId="0B03E90D" w14:textId="77777777" w:rsidR="00493B03" w:rsidRPr="00474A85" w:rsidRDefault="00493B03" w:rsidP="00493B03">
      <w:pPr>
        <w:spacing w:after="0"/>
        <w:jc w:val="both"/>
        <w:rPr>
          <w:rFonts w:ascii="Arial" w:hAnsi="Arial" w:cs="Arial"/>
        </w:rPr>
      </w:pPr>
    </w:p>
    <w:p w14:paraId="30103E50" w14:textId="77777777" w:rsidR="00493B03" w:rsidRPr="00474A85" w:rsidRDefault="00493B03" w:rsidP="00493B03">
      <w:pPr>
        <w:spacing w:after="0"/>
        <w:jc w:val="both"/>
        <w:rPr>
          <w:rFonts w:ascii="Arial" w:hAnsi="Arial" w:cs="Arial"/>
          <w:i/>
          <w:iCs/>
        </w:rPr>
      </w:pPr>
      <w:r w:rsidRPr="00474A85">
        <w:rPr>
          <w:rFonts w:ascii="Arial" w:hAnsi="Arial" w:cs="Arial"/>
          <w:i/>
          <w:iCs/>
          <w:highlight w:val="yellow"/>
        </w:rPr>
        <w:t>nebo</w:t>
      </w:r>
      <w:r w:rsidRPr="00474A85">
        <w:rPr>
          <w:rFonts w:ascii="Arial" w:hAnsi="Arial" w:cs="Arial"/>
          <w:i/>
          <w:iCs/>
        </w:rPr>
        <w:t xml:space="preserve"> </w:t>
      </w:r>
    </w:p>
    <w:p w14:paraId="7A334B71" w14:textId="77777777" w:rsidR="00493B03" w:rsidRPr="00474A85" w:rsidRDefault="00493B03" w:rsidP="00493B03">
      <w:pPr>
        <w:spacing w:after="0"/>
        <w:jc w:val="both"/>
        <w:rPr>
          <w:rFonts w:ascii="Arial" w:hAnsi="Arial" w:cs="Arial"/>
        </w:rPr>
      </w:pPr>
    </w:p>
    <w:p w14:paraId="1CE219BA" w14:textId="77777777" w:rsidR="00493B03" w:rsidRPr="00474A85" w:rsidRDefault="00493B03" w:rsidP="00493B03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Název právnické osoby, její právní forma</w:t>
      </w:r>
    </w:p>
    <w:p w14:paraId="2901A8CC" w14:textId="77777777" w:rsidR="00493B03" w:rsidRPr="00474A85" w:rsidRDefault="00493B03" w:rsidP="00493B03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sídlo</w:t>
      </w:r>
    </w:p>
    <w:p w14:paraId="3FB564BD" w14:textId="77777777" w:rsidR="00493B03" w:rsidRPr="00474A85" w:rsidRDefault="00493B03" w:rsidP="00493B03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IČO</w:t>
      </w:r>
    </w:p>
    <w:p w14:paraId="2CE67D34" w14:textId="77777777" w:rsidR="00493B03" w:rsidRPr="00474A85" w:rsidRDefault="00493B03" w:rsidP="00493B03">
      <w:pPr>
        <w:spacing w:after="0"/>
        <w:jc w:val="both"/>
        <w:rPr>
          <w:rFonts w:ascii="Arial" w:hAnsi="Arial" w:cs="Arial"/>
        </w:rPr>
      </w:pPr>
      <w:r w:rsidRPr="00474A85">
        <w:rPr>
          <w:rFonts w:ascii="Arial" w:hAnsi="Arial" w:cs="Arial"/>
        </w:rPr>
        <w:t>Zastoupená</w:t>
      </w:r>
    </w:p>
    <w:p w14:paraId="215E05DD" w14:textId="77777777" w:rsidR="00493B03" w:rsidRPr="00474A85" w:rsidRDefault="00493B03" w:rsidP="00493B03">
      <w:pPr>
        <w:spacing w:after="0"/>
        <w:jc w:val="both"/>
        <w:rPr>
          <w:rFonts w:ascii="Arial" w:hAnsi="Arial" w:cs="Arial"/>
        </w:rPr>
      </w:pPr>
    </w:p>
    <w:p w14:paraId="054FF645" w14:textId="77777777" w:rsidR="00493B03" w:rsidRPr="00474A85" w:rsidRDefault="00493B03" w:rsidP="00CA42C7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sectPr w:rsidR="00493B03" w:rsidRPr="00474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22F951"/>
    <w:multiLevelType w:val="hybridMultilevel"/>
    <w:tmpl w:val="4532E9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7680F"/>
    <w:multiLevelType w:val="hybridMultilevel"/>
    <w:tmpl w:val="8C066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33C5"/>
    <w:multiLevelType w:val="hybridMultilevel"/>
    <w:tmpl w:val="D3B8D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3F35"/>
    <w:multiLevelType w:val="hybridMultilevel"/>
    <w:tmpl w:val="A7F60402"/>
    <w:lvl w:ilvl="0" w:tplc="268067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6B0AFB"/>
    <w:multiLevelType w:val="hybridMultilevel"/>
    <w:tmpl w:val="E4DA000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5212B1"/>
    <w:multiLevelType w:val="hybridMultilevel"/>
    <w:tmpl w:val="DD885C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240B5"/>
    <w:multiLevelType w:val="hybridMultilevel"/>
    <w:tmpl w:val="3B80F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5838"/>
    <w:multiLevelType w:val="hybridMultilevel"/>
    <w:tmpl w:val="29CA8636"/>
    <w:lvl w:ilvl="0" w:tplc="9404F4DC">
      <w:numFmt w:val="bullet"/>
      <w:lvlText w:val="-"/>
      <w:lvlJc w:val="left"/>
      <w:pPr>
        <w:ind w:left="709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2C2E1DC8"/>
    <w:multiLevelType w:val="hybridMultilevel"/>
    <w:tmpl w:val="6A8628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62E1A"/>
    <w:multiLevelType w:val="hybridMultilevel"/>
    <w:tmpl w:val="BBE6E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E719D"/>
    <w:multiLevelType w:val="hybridMultilevel"/>
    <w:tmpl w:val="C2C208E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44B03CA"/>
    <w:multiLevelType w:val="hybridMultilevel"/>
    <w:tmpl w:val="D3B8D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1235E"/>
    <w:multiLevelType w:val="hybridMultilevel"/>
    <w:tmpl w:val="6394985A"/>
    <w:lvl w:ilvl="0" w:tplc="C5C0E8A4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0446D5E"/>
    <w:multiLevelType w:val="hybridMultilevel"/>
    <w:tmpl w:val="ED94E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109F6"/>
    <w:multiLevelType w:val="hybridMultilevel"/>
    <w:tmpl w:val="DE68FF7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AF57FC9"/>
    <w:multiLevelType w:val="hybridMultilevel"/>
    <w:tmpl w:val="4F9A487C"/>
    <w:lvl w:ilvl="0" w:tplc="268067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05135"/>
    <w:multiLevelType w:val="hybridMultilevel"/>
    <w:tmpl w:val="2DA46ED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525678"/>
    <w:multiLevelType w:val="hybridMultilevel"/>
    <w:tmpl w:val="833C2A98"/>
    <w:lvl w:ilvl="0" w:tplc="41CEFF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A0F10"/>
    <w:multiLevelType w:val="hybridMultilevel"/>
    <w:tmpl w:val="E44E0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14F0B"/>
    <w:multiLevelType w:val="hybridMultilevel"/>
    <w:tmpl w:val="1CAE7D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4AD6E61"/>
    <w:multiLevelType w:val="hybridMultilevel"/>
    <w:tmpl w:val="79A8A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525AC"/>
    <w:multiLevelType w:val="hybridMultilevel"/>
    <w:tmpl w:val="F6FCD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D0445"/>
    <w:multiLevelType w:val="hybridMultilevel"/>
    <w:tmpl w:val="0A8A96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176F85"/>
    <w:multiLevelType w:val="hybridMultilevel"/>
    <w:tmpl w:val="020E3488"/>
    <w:lvl w:ilvl="0" w:tplc="0405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7"/>
  </w:num>
  <w:num w:numId="5">
    <w:abstractNumId w:val="12"/>
  </w:num>
  <w:num w:numId="6">
    <w:abstractNumId w:val="10"/>
  </w:num>
  <w:num w:numId="7">
    <w:abstractNumId w:val="16"/>
  </w:num>
  <w:num w:numId="8">
    <w:abstractNumId w:val="9"/>
  </w:num>
  <w:num w:numId="9">
    <w:abstractNumId w:val="2"/>
  </w:num>
  <w:num w:numId="10">
    <w:abstractNumId w:val="1"/>
  </w:num>
  <w:num w:numId="11">
    <w:abstractNumId w:val="6"/>
  </w:num>
  <w:num w:numId="12">
    <w:abstractNumId w:val="21"/>
  </w:num>
  <w:num w:numId="13">
    <w:abstractNumId w:val="11"/>
  </w:num>
  <w:num w:numId="14">
    <w:abstractNumId w:val="13"/>
  </w:num>
  <w:num w:numId="15">
    <w:abstractNumId w:val="14"/>
  </w:num>
  <w:num w:numId="16">
    <w:abstractNumId w:val="17"/>
  </w:num>
  <w:num w:numId="17">
    <w:abstractNumId w:val="0"/>
  </w:num>
  <w:num w:numId="18">
    <w:abstractNumId w:val="23"/>
  </w:num>
  <w:num w:numId="19">
    <w:abstractNumId w:val="22"/>
  </w:num>
  <w:num w:numId="20">
    <w:abstractNumId w:val="18"/>
  </w:num>
  <w:num w:numId="21">
    <w:abstractNumId w:val="5"/>
  </w:num>
  <w:num w:numId="22">
    <w:abstractNumId w:val="4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67"/>
    <w:rsid w:val="000061ED"/>
    <w:rsid w:val="00023868"/>
    <w:rsid w:val="00026B80"/>
    <w:rsid w:val="00027CF6"/>
    <w:rsid w:val="00031D67"/>
    <w:rsid w:val="00046A84"/>
    <w:rsid w:val="00046AE2"/>
    <w:rsid w:val="00066D40"/>
    <w:rsid w:val="000713A7"/>
    <w:rsid w:val="000A3B8E"/>
    <w:rsid w:val="000C21A9"/>
    <w:rsid w:val="000E5497"/>
    <w:rsid w:val="001017E5"/>
    <w:rsid w:val="001035D2"/>
    <w:rsid w:val="00123843"/>
    <w:rsid w:val="00131008"/>
    <w:rsid w:val="001471E4"/>
    <w:rsid w:val="00152CBA"/>
    <w:rsid w:val="001616B1"/>
    <w:rsid w:val="00162700"/>
    <w:rsid w:val="00174E82"/>
    <w:rsid w:val="00197CF8"/>
    <w:rsid w:val="001C12EA"/>
    <w:rsid w:val="001C4584"/>
    <w:rsid w:val="001D1FC3"/>
    <w:rsid w:val="001F037B"/>
    <w:rsid w:val="00232EE6"/>
    <w:rsid w:val="0023322E"/>
    <w:rsid w:val="00235D02"/>
    <w:rsid w:val="00236BC0"/>
    <w:rsid w:val="00260A67"/>
    <w:rsid w:val="00281B05"/>
    <w:rsid w:val="00281E0A"/>
    <w:rsid w:val="002B0018"/>
    <w:rsid w:val="002E72EC"/>
    <w:rsid w:val="00314C9C"/>
    <w:rsid w:val="00324129"/>
    <w:rsid w:val="00326813"/>
    <w:rsid w:val="00342A2E"/>
    <w:rsid w:val="00365F38"/>
    <w:rsid w:val="003B0D98"/>
    <w:rsid w:val="003B28DA"/>
    <w:rsid w:val="003C678C"/>
    <w:rsid w:val="003C6E26"/>
    <w:rsid w:val="003D5816"/>
    <w:rsid w:val="003F41E1"/>
    <w:rsid w:val="004056ED"/>
    <w:rsid w:val="00415F9B"/>
    <w:rsid w:val="004566AE"/>
    <w:rsid w:val="00474A85"/>
    <w:rsid w:val="00480C0C"/>
    <w:rsid w:val="00493981"/>
    <w:rsid w:val="00493B03"/>
    <w:rsid w:val="004F09BB"/>
    <w:rsid w:val="00500ABF"/>
    <w:rsid w:val="0050380C"/>
    <w:rsid w:val="00551170"/>
    <w:rsid w:val="00567D9C"/>
    <w:rsid w:val="005702F4"/>
    <w:rsid w:val="00576D65"/>
    <w:rsid w:val="00594EAC"/>
    <w:rsid w:val="005A13BE"/>
    <w:rsid w:val="005A7D36"/>
    <w:rsid w:val="005C298F"/>
    <w:rsid w:val="00612960"/>
    <w:rsid w:val="00616920"/>
    <w:rsid w:val="00624303"/>
    <w:rsid w:val="00625E2A"/>
    <w:rsid w:val="006268DB"/>
    <w:rsid w:val="00650850"/>
    <w:rsid w:val="006A6AAA"/>
    <w:rsid w:val="006B649B"/>
    <w:rsid w:val="006B7DD5"/>
    <w:rsid w:val="006C1084"/>
    <w:rsid w:val="006C5EA2"/>
    <w:rsid w:val="006E358B"/>
    <w:rsid w:val="006F681E"/>
    <w:rsid w:val="007006FC"/>
    <w:rsid w:val="00716F74"/>
    <w:rsid w:val="007444ED"/>
    <w:rsid w:val="00744C49"/>
    <w:rsid w:val="007A6A4C"/>
    <w:rsid w:val="007E1980"/>
    <w:rsid w:val="00805D77"/>
    <w:rsid w:val="0084382F"/>
    <w:rsid w:val="008964FA"/>
    <w:rsid w:val="008E745F"/>
    <w:rsid w:val="008E77AB"/>
    <w:rsid w:val="008F389E"/>
    <w:rsid w:val="008F3EF6"/>
    <w:rsid w:val="00924D99"/>
    <w:rsid w:val="00931B0E"/>
    <w:rsid w:val="009618A5"/>
    <w:rsid w:val="00972093"/>
    <w:rsid w:val="00980B53"/>
    <w:rsid w:val="009A7C54"/>
    <w:rsid w:val="009C0421"/>
    <w:rsid w:val="009F0EDB"/>
    <w:rsid w:val="00A174B4"/>
    <w:rsid w:val="00A24B95"/>
    <w:rsid w:val="00A642D2"/>
    <w:rsid w:val="00A72318"/>
    <w:rsid w:val="00A739B0"/>
    <w:rsid w:val="00A83F1B"/>
    <w:rsid w:val="00AB1247"/>
    <w:rsid w:val="00AD6947"/>
    <w:rsid w:val="00AE1A1B"/>
    <w:rsid w:val="00AF2E1E"/>
    <w:rsid w:val="00B0495F"/>
    <w:rsid w:val="00B21E7B"/>
    <w:rsid w:val="00B567ED"/>
    <w:rsid w:val="00BC474C"/>
    <w:rsid w:val="00BE7EF4"/>
    <w:rsid w:val="00BF6475"/>
    <w:rsid w:val="00C23717"/>
    <w:rsid w:val="00C377F2"/>
    <w:rsid w:val="00C539B7"/>
    <w:rsid w:val="00CA42C7"/>
    <w:rsid w:val="00CA6BAB"/>
    <w:rsid w:val="00CD0456"/>
    <w:rsid w:val="00D15703"/>
    <w:rsid w:val="00D2717A"/>
    <w:rsid w:val="00D37A18"/>
    <w:rsid w:val="00D572C1"/>
    <w:rsid w:val="00D606BF"/>
    <w:rsid w:val="00D7192B"/>
    <w:rsid w:val="00D805D3"/>
    <w:rsid w:val="00D85308"/>
    <w:rsid w:val="00DA2187"/>
    <w:rsid w:val="00DA2CC4"/>
    <w:rsid w:val="00DC05CC"/>
    <w:rsid w:val="00DC3EF2"/>
    <w:rsid w:val="00DE6836"/>
    <w:rsid w:val="00DF18CD"/>
    <w:rsid w:val="00DF4936"/>
    <w:rsid w:val="00DF4F85"/>
    <w:rsid w:val="00E27A3C"/>
    <w:rsid w:val="00E403D5"/>
    <w:rsid w:val="00E872F0"/>
    <w:rsid w:val="00E92729"/>
    <w:rsid w:val="00EA4547"/>
    <w:rsid w:val="00EC21F0"/>
    <w:rsid w:val="00EC497F"/>
    <w:rsid w:val="00EF490A"/>
    <w:rsid w:val="00F24603"/>
    <w:rsid w:val="00F25440"/>
    <w:rsid w:val="00F424DA"/>
    <w:rsid w:val="00F46C33"/>
    <w:rsid w:val="00F62E59"/>
    <w:rsid w:val="00F95513"/>
    <w:rsid w:val="00FB0836"/>
    <w:rsid w:val="00FC2F0A"/>
    <w:rsid w:val="00FD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64D5"/>
  <w15:chartTrackingRefBased/>
  <w15:docId w15:val="{482E47EF-A9EB-4920-B0AF-E496AEEC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05D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4936"/>
    <w:pPr>
      <w:keepNext/>
      <w:keepLines/>
      <w:spacing w:before="40" w:after="0"/>
      <w:outlineLvl w:val="1"/>
    </w:pPr>
    <w:rPr>
      <w:rFonts w:ascii="Rubik" w:eastAsiaTheme="majorEastAsia" w:hAnsi="Rubik" w:cstheme="majorBidi"/>
      <w:b/>
      <w:color w:val="2E74B5" w:themeColor="accent1" w:themeShade="B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13A7"/>
    <w:pPr>
      <w:keepNext/>
      <w:keepLines/>
      <w:spacing w:before="40" w:after="0"/>
      <w:outlineLvl w:val="2"/>
    </w:pPr>
    <w:rPr>
      <w:rFonts w:ascii="Rubik" w:eastAsiaTheme="majorEastAsia" w:hAnsi="Rubik" w:cstheme="majorBidi"/>
      <w:b/>
      <w:color w:val="0070C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2EE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739B0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F4936"/>
    <w:rPr>
      <w:rFonts w:ascii="Rubik" w:eastAsiaTheme="majorEastAsia" w:hAnsi="Rubik" w:cstheme="majorBidi"/>
      <w:b/>
      <w:color w:val="2E74B5" w:themeColor="accent1" w:themeShade="BF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713A7"/>
    <w:rPr>
      <w:rFonts w:ascii="Rubik" w:eastAsiaTheme="majorEastAsia" w:hAnsi="Rubik" w:cstheme="majorBidi"/>
      <w:b/>
      <w:color w:val="0070C0"/>
      <w:sz w:val="24"/>
      <w:szCs w:val="24"/>
    </w:rPr>
  </w:style>
  <w:style w:type="paragraph" w:customStyle="1" w:styleId="Default">
    <w:name w:val="Default"/>
    <w:rsid w:val="00493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mz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991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AKDB</Company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AKDB;Jiří Cihlář</dc:creator>
  <cp:keywords/>
  <dc:description/>
  <cp:lastModifiedBy>Roman Kraut</cp:lastModifiedBy>
  <cp:revision>5</cp:revision>
  <dcterms:created xsi:type="dcterms:W3CDTF">2024-01-15T13:55:00Z</dcterms:created>
  <dcterms:modified xsi:type="dcterms:W3CDTF">2024-01-15T17:03:00Z</dcterms:modified>
</cp:coreProperties>
</file>